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2605"/>
        <w:gridCol w:w="283"/>
        <w:gridCol w:w="858"/>
        <w:gridCol w:w="2410"/>
        <w:gridCol w:w="422"/>
        <w:gridCol w:w="858"/>
        <w:gridCol w:w="2549"/>
      </w:tblGrid>
      <w:tr w:rsidR="003052CC" w:rsidTr="006C080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4148A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</w:t>
            </w:r>
            <w:r w:rsidR="00E4148A">
              <w:rPr>
                <w:b/>
                <w:w w:val="95"/>
                <w:sz w:val="20"/>
                <w:szCs w:val="20"/>
              </w:rPr>
              <w:t>20</w:t>
            </w:r>
            <w:r>
              <w:rPr>
                <w:b/>
                <w:w w:val="95"/>
                <w:sz w:val="20"/>
                <w:szCs w:val="20"/>
              </w:rPr>
              <w:t>./202</w:t>
            </w:r>
            <w:r w:rsidR="00E4148A">
              <w:rPr>
                <w:b/>
                <w:w w:val="95"/>
                <w:sz w:val="20"/>
                <w:szCs w:val="20"/>
              </w:rPr>
              <w:t>1</w:t>
            </w:r>
            <w:r>
              <w:rPr>
                <w:b/>
                <w:w w:val="95"/>
                <w:sz w:val="20"/>
                <w:szCs w:val="20"/>
              </w:rPr>
              <w:t>.</w:t>
            </w:r>
          </w:p>
        </w:tc>
      </w:tr>
      <w:tr w:rsidR="003052CC" w:rsidTr="006C080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E4148A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OSMI</w:t>
            </w:r>
          </w:p>
        </w:tc>
      </w:tr>
      <w:tr w:rsidR="003052CC" w:rsidTr="006C080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6C0800">
        <w:trPr>
          <w:trHeight w:val="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6C080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1844B9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 </w:t>
            </w:r>
            <w:r w:rsidR="000E5311">
              <w:rPr>
                <w:w w:val="95"/>
                <w:sz w:val="20"/>
                <w:szCs w:val="20"/>
              </w:rPr>
              <w:t>2</w:t>
            </w:r>
          </w:p>
        </w:tc>
      </w:tr>
      <w:tr w:rsidR="003052CC" w:rsidTr="006C0800">
        <w:tc>
          <w:tcPr>
            <w:tcW w:w="2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F64D7D" w:rsidP="00EF7E9A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>C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– </w:t>
            </w:r>
            <w:r w:rsidR="00E4148A">
              <w:rPr>
                <w:b/>
                <w:bCs/>
                <w:w w:val="95"/>
                <w:sz w:val="20"/>
                <w:szCs w:val="20"/>
              </w:rPr>
              <w:t xml:space="preserve">GIBANJE   </w:t>
            </w:r>
            <w:r w:rsidR="00F06059">
              <w:rPr>
                <w:b/>
                <w:bCs/>
                <w:w w:val="95"/>
                <w:sz w:val="20"/>
                <w:szCs w:val="20"/>
              </w:rPr>
              <w:t>D - ENERGIJA</w:t>
            </w:r>
          </w:p>
        </w:tc>
      </w:tr>
      <w:tr w:rsidR="003052CC" w:rsidTr="006C0800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8B777B" w:rsidP="00460F81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 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       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046000">
              <w:rPr>
                <w:b/>
                <w:bCs/>
                <w:w w:val="95"/>
                <w:sz w:val="20"/>
                <w:szCs w:val="20"/>
              </w:rPr>
              <w:t>4.</w:t>
            </w:r>
            <w:r w:rsidR="00460F81">
              <w:rPr>
                <w:b/>
                <w:bCs/>
                <w:w w:val="95"/>
                <w:sz w:val="20"/>
                <w:szCs w:val="20"/>
              </w:rPr>
              <w:t>5</w:t>
            </w:r>
            <w:r w:rsidR="00FE1781">
              <w:rPr>
                <w:b/>
                <w:bCs/>
                <w:w w:val="95"/>
                <w:sz w:val="20"/>
                <w:szCs w:val="20"/>
              </w:rPr>
              <w:t>.</w:t>
            </w:r>
            <w:r w:rsidR="00386E97">
              <w:rPr>
                <w:b/>
                <w:bCs/>
                <w:w w:val="95"/>
                <w:sz w:val="20"/>
                <w:szCs w:val="20"/>
              </w:rPr>
              <w:t xml:space="preserve"> </w:t>
            </w:r>
            <w:r w:rsidR="00460F81">
              <w:rPr>
                <w:b/>
                <w:bCs/>
                <w:w w:val="95"/>
                <w:sz w:val="20"/>
                <w:szCs w:val="20"/>
              </w:rPr>
              <w:t>Razlaganje svjetlosti na boje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 xml:space="preserve">                                    </w:t>
            </w:r>
            <w:r w:rsidR="006A18D5">
              <w:rPr>
                <w:b/>
                <w:bCs/>
                <w:w w:val="95"/>
                <w:sz w:val="20"/>
                <w:szCs w:val="20"/>
              </w:rPr>
              <w:t xml:space="preserve"> 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        [</w:t>
            </w:r>
            <w:r w:rsidR="00297B19">
              <w:rPr>
                <w:b/>
                <w:bCs/>
                <w:w w:val="95"/>
                <w:sz w:val="20"/>
                <w:szCs w:val="20"/>
              </w:rPr>
              <w:t>6</w:t>
            </w:r>
            <w:r w:rsidR="00460F81">
              <w:rPr>
                <w:b/>
                <w:bCs/>
                <w:w w:val="95"/>
                <w:sz w:val="20"/>
                <w:szCs w:val="20"/>
              </w:rPr>
              <w:t>4</w:t>
            </w:r>
            <w:r w:rsidR="00B55549">
              <w:rPr>
                <w:b/>
                <w:bCs/>
                <w:w w:val="95"/>
                <w:sz w:val="20"/>
                <w:szCs w:val="20"/>
              </w:rPr>
              <w:t>.sat</w:t>
            </w:r>
            <w:r>
              <w:rPr>
                <w:b/>
                <w:bCs/>
                <w:w w:val="95"/>
                <w:sz w:val="20"/>
                <w:szCs w:val="20"/>
              </w:rPr>
              <w:t>]</w:t>
            </w:r>
          </w:p>
        </w:tc>
      </w:tr>
      <w:tr w:rsidR="003052CC" w:rsidTr="006C0800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D43792" w:rsidTr="006C080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Default="00D43792" w:rsidP="00D43792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F06059" w:rsidRPr="00F06059" w:rsidRDefault="00F06059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D.8.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  <w:r w:rsidR="00046000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Analizira 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lom i odbijanje svjetlosti na granici dvaju optičkih sredstava 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10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D.8.10 </w:t>
            </w:r>
            <w:r w:rsidR="00FE1781">
              <w:rPr>
                <w:b/>
                <w:color w:val="231F20"/>
                <w:sz w:val="20"/>
                <w:szCs w:val="20"/>
                <w:shd w:val="clear" w:color="auto" w:fill="FFFFFF"/>
              </w:rPr>
              <w:t>Istražuje fizičke pojave</w:t>
            </w:r>
          </w:p>
          <w:p w:rsidR="00D43792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rPr>
                <w:b/>
                <w:color w:val="231F20"/>
                <w:sz w:val="20"/>
                <w:szCs w:val="20"/>
                <w:shd w:val="clear" w:color="auto" w:fill="FFFFFF"/>
              </w:rPr>
              <w:t>8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>.11.</w:t>
            </w:r>
            <w:r w:rsidR="00F06059">
              <w:rPr>
                <w:b/>
                <w:color w:val="231F20"/>
                <w:sz w:val="20"/>
                <w:szCs w:val="20"/>
                <w:shd w:val="clear" w:color="auto" w:fill="FFFFFF"/>
              </w:rPr>
              <w:t>, D.8.11</w:t>
            </w:r>
            <w:r w:rsidRPr="005061A7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Rješava fizičke probleme</w:t>
            </w:r>
          </w:p>
          <w:p w:rsidR="00D43792" w:rsidRPr="00F06059" w:rsidRDefault="00D43792" w:rsidP="00F06059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6C080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A404CE" w:rsidRDefault="00D43792" w:rsidP="00A404CE">
            <w:pPr>
              <w:tabs>
                <w:tab w:val="left" w:pos="340"/>
              </w:tabs>
              <w:spacing w:after="0" w:line="240" w:lineRule="auto"/>
              <w:rPr>
                <w:color w:val="231F20"/>
                <w:shd w:val="clear" w:color="auto" w:fill="FFFFFF"/>
              </w:rPr>
            </w:pPr>
            <w:r w:rsidRPr="00A404CE"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04CE" w:rsidRPr="006A18D5" w:rsidRDefault="00A404CE" w:rsidP="00A404CE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FIZ OŠ C.8.</w:t>
            </w:r>
            <w:r w:rsidR="00297B19">
              <w:rPr>
                <w:b/>
                <w:color w:val="231F20"/>
                <w:sz w:val="20"/>
                <w:szCs w:val="20"/>
                <w:shd w:val="clear" w:color="auto" w:fill="FFFFFF"/>
              </w:rPr>
              <w:t>9</w:t>
            </w: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. </w:t>
            </w:r>
          </w:p>
          <w:p w:rsidR="00460F81" w:rsidRPr="00460F81" w:rsidRDefault="00460F81" w:rsidP="00460F8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460F81">
              <w:rPr>
                <w:color w:val="231F20"/>
                <w:sz w:val="20"/>
                <w:szCs w:val="20"/>
                <w:shd w:val="clear" w:color="auto" w:fill="FFFFFF"/>
              </w:rPr>
              <w:t xml:space="preserve">Objašnjava razlaganje svjetlosti na boje. </w:t>
            </w:r>
          </w:p>
          <w:p w:rsidR="00A404CE" w:rsidRPr="00386E97" w:rsidRDefault="00460F81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460F81">
              <w:rPr>
                <w:color w:val="231F20"/>
                <w:sz w:val="20"/>
                <w:szCs w:val="20"/>
                <w:shd w:val="clear" w:color="auto" w:fill="FFFFFF"/>
              </w:rPr>
              <w:t>Opisuje razlaganje bijele svjetlosti na boje</w:t>
            </w:r>
            <w:r>
              <w:t>.</w:t>
            </w:r>
          </w:p>
          <w:p w:rsidR="00A404CE" w:rsidRPr="006A18D5" w:rsidRDefault="00A404CE" w:rsidP="00386E97">
            <w:pPr>
              <w:pStyle w:val="Bezproreda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C.8.10.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u prirodi.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izvodeći učenički pokus.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demonstracijskog pokusa. </w:t>
            </w:r>
          </w:p>
          <w:p w:rsidR="00813B41" w:rsidRPr="00386E97" w:rsidRDefault="00813B41" w:rsidP="00813B41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6E97">
              <w:rPr>
                <w:color w:val="231F20"/>
                <w:sz w:val="20"/>
                <w:szCs w:val="20"/>
                <w:shd w:val="clear" w:color="auto" w:fill="FFFFFF"/>
              </w:rPr>
              <w:t xml:space="preserve">Istražuje pojavu s pomoću računalne simulacije. </w:t>
            </w:r>
          </w:p>
          <w:p w:rsidR="00813B41" w:rsidRPr="006A18D5" w:rsidRDefault="00A404CE" w:rsidP="00A404CE">
            <w:pPr>
              <w:spacing w:before="60" w:after="60" w:line="240" w:lineRule="auto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>C.8.11.</w:t>
            </w:r>
            <w:r w:rsidR="00813B41" w:rsidRPr="006A18D5">
              <w:rPr>
                <w:b/>
                <w:color w:val="231F2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404CE" w:rsidRDefault="00813B41" w:rsidP="00A404C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Vizualizira problemsku situaciju.</w:t>
            </w:r>
          </w:p>
          <w:p w:rsidR="00A404CE" w:rsidRDefault="00A404CE" w:rsidP="00A404CE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681906">
              <w:rPr>
                <w:color w:val="231F20"/>
                <w:sz w:val="20"/>
                <w:szCs w:val="20"/>
                <w:shd w:val="clear" w:color="auto" w:fill="FFFFFF"/>
              </w:rPr>
              <w:t>Kvalitativno zaključuje primjenjujući fizičke koncepte i zakone</w:t>
            </w:r>
          </w:p>
          <w:p w:rsidR="00D43792" w:rsidRPr="00386E97" w:rsidRDefault="00D43792" w:rsidP="00386E97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</w:p>
        </w:tc>
      </w:tr>
      <w:tr w:rsidR="00D43792" w:rsidTr="006C080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792" w:rsidRPr="00C7772E" w:rsidRDefault="00D43792" w:rsidP="00D43792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F56" w:rsidRPr="00386E97" w:rsidRDefault="00F62F56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386E97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Matematika</w:t>
            </w:r>
          </w:p>
          <w:p w:rsidR="00F62F56" w:rsidRDefault="00F62F56" w:rsidP="00F62F56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</w:t>
            </w:r>
            <w:r>
              <w:rPr>
                <w:color w:val="231F20"/>
                <w:sz w:val="20"/>
                <w:szCs w:val="20"/>
                <w:shd w:val="clear" w:color="auto" w:fill="FFFFFF"/>
              </w:rPr>
              <w:t>1</w:t>
            </w: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.</w:t>
            </w:r>
            <w:r>
              <w:t xml:space="preserve"> </w:t>
            </w:r>
            <w:r w:rsidRPr="00297B19">
              <w:rPr>
                <w:color w:val="231F20"/>
                <w:sz w:val="20"/>
                <w:szCs w:val="20"/>
                <w:shd w:val="clear" w:color="auto" w:fill="FFFFFF"/>
              </w:rPr>
              <w:t>Opisuje skupove točaka u ravnini te analizira i primjenjuje njihova svojstva i odnose.</w:t>
            </w:r>
          </w:p>
          <w:p w:rsidR="00F62F56" w:rsidRDefault="00F62F56" w:rsidP="00F62F56">
            <w:pPr>
              <w:pStyle w:val="Bezproreda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813B41">
              <w:rPr>
                <w:color w:val="231F20"/>
                <w:sz w:val="20"/>
                <w:szCs w:val="20"/>
                <w:shd w:val="clear" w:color="auto" w:fill="FFFFFF"/>
              </w:rPr>
              <w:t>C.5.2. Opisuje i crta / konstruira geometrijske likove te stvara motive koristeći se njima</w:t>
            </w:r>
          </w:p>
          <w:p w:rsidR="00F62F56" w:rsidRPr="000E5311" w:rsidRDefault="00F62F56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 xml:space="preserve">Biologija </w:t>
            </w:r>
          </w:p>
          <w:p w:rsidR="00F62F56" w:rsidRDefault="00F62F56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B.8.1. Analizira principe regulacije, primanja i prijenosa informacija te reagiranja na podražaje</w:t>
            </w:r>
          </w:p>
          <w:p w:rsidR="00F62F56" w:rsidRPr="000E5311" w:rsidRDefault="00F62F56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Informatika</w:t>
            </w:r>
          </w:p>
          <w:p w:rsidR="00046000" w:rsidRDefault="00F62F56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E5311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C.8.2 Samostalno pronalazi informacije i programe, odabire prikladne izvore informacija te uređuje, stvara i objavljuje/dijeli digitalne sadržaje.</w:t>
            </w:r>
          </w:p>
          <w:p w:rsidR="000D4F4D" w:rsidRPr="000D4F4D" w:rsidRDefault="000D4F4D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</w:pPr>
            <w:r w:rsidRPr="000D4F4D">
              <w:rPr>
                <w:rFonts w:ascii="Calibri" w:hAnsi="Calibri" w:cs="Calibri"/>
                <w:b/>
                <w:bCs/>
                <w:color w:val="231F20"/>
                <w:sz w:val="20"/>
                <w:szCs w:val="20"/>
              </w:rPr>
              <w:t>Povijest</w:t>
            </w:r>
          </w:p>
          <w:p w:rsidR="000D4F4D" w:rsidRPr="000E5311" w:rsidRDefault="000D4F4D" w:rsidP="00F62F56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Cs/>
                <w:color w:val="231F20"/>
                <w:sz w:val="20"/>
                <w:szCs w:val="20"/>
              </w:rPr>
            </w:pPr>
            <w:r w:rsidRPr="000D4F4D">
              <w:rPr>
                <w:rFonts w:ascii="Calibri" w:hAnsi="Calibri" w:cs="Calibri"/>
                <w:bCs/>
                <w:color w:val="231F20"/>
                <w:sz w:val="20"/>
                <w:szCs w:val="20"/>
              </w:rPr>
              <w:t>C.8.1. Analizira razvoj i uporabu tehnologija koje su promijenile život čovjeka u 20. i 21. stoljeću.</w:t>
            </w:r>
          </w:p>
        </w:tc>
      </w:tr>
      <w:tr w:rsidR="00CF2A37" w:rsidTr="006C0800">
        <w:trPr>
          <w:trHeight w:val="247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Pr="00CF2A37" w:rsidRDefault="00CF2A37" w:rsidP="00CF2A37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 w:rsidRPr="00CF2A37"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Pr="001E2FAC" w:rsidRDefault="00CF2A37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sz w:val="20"/>
                <w:szCs w:val="20"/>
              </w:rPr>
            </w:pPr>
            <w:r w:rsidRPr="001E2FAC">
              <w:rPr>
                <w:b/>
                <w:sz w:val="20"/>
                <w:szCs w:val="20"/>
              </w:rPr>
              <w:t>Poduzetništvo</w:t>
            </w:r>
          </w:p>
          <w:p w:rsidR="00CF2A37" w:rsidRPr="001E2FAC" w:rsidRDefault="00CF2A37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A.3.1. Primjenjuje inovativna i kreativna rješenja</w:t>
            </w:r>
          </w:p>
          <w:p w:rsidR="00CF2A37" w:rsidRPr="001E2FAC" w:rsidRDefault="00CF2A37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Cs/>
                <w:sz w:val="20"/>
                <w:szCs w:val="20"/>
              </w:rPr>
            </w:pPr>
            <w:r w:rsidRPr="001E2FAC">
              <w:rPr>
                <w:bCs/>
                <w:sz w:val="20"/>
                <w:szCs w:val="20"/>
              </w:rPr>
              <w:t>B.3.2. Planira i upravlja aktivnostima.</w:t>
            </w:r>
          </w:p>
          <w:p w:rsidR="00CF2A37" w:rsidRPr="001E2FAC" w:rsidRDefault="00CF2A37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1E2FAC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CF2A37" w:rsidRPr="001E2FAC" w:rsidRDefault="00CF2A37" w:rsidP="00CF2A37">
            <w:pPr>
              <w:spacing w:after="0" w:line="240" w:lineRule="auto"/>
              <w:rPr>
                <w:rFonts w:asciiTheme="minorHAnsi" w:hAnsiTheme="minorHAnsi" w:cstheme="minorBidi"/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Učenik upravlja osjećajima i ponašanjem.</w:t>
            </w: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bCs/>
                <w:color w:val="231F20"/>
                <w:sz w:val="20"/>
                <w:szCs w:val="20"/>
                <w:shd w:val="clear" w:color="auto" w:fill="FFFFFF"/>
              </w:rPr>
              <w:t>A.3.3. Razvija osobne potencijale</w:t>
            </w:r>
            <w:r w:rsidRPr="001E2FAC">
              <w:rPr>
                <w:sz w:val="20"/>
                <w:szCs w:val="20"/>
              </w:rPr>
              <w:t xml:space="preserve"> </w:t>
            </w: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B.3.2. Razvija komunikacijske kompetencije i uvažavajuće odnose s drugima.</w:t>
            </w: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B.3.4. Suradnički uči i radi u timu.</w:t>
            </w:r>
          </w:p>
          <w:p w:rsidR="00CF2A37" w:rsidRDefault="00CF2A37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1E2FAC">
              <w:rPr>
                <w:b/>
                <w:bCs/>
                <w:sz w:val="20"/>
                <w:szCs w:val="20"/>
              </w:rPr>
              <w:lastRenderedPageBreak/>
              <w:t>Učiti kako učiti</w:t>
            </w:r>
          </w:p>
          <w:p w:rsidR="000D4F4D" w:rsidRPr="001E2FAC" w:rsidRDefault="000D4F4D" w:rsidP="00CF2A37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bCs/>
                <w:sz w:val="20"/>
                <w:szCs w:val="20"/>
              </w:rPr>
            </w:pP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A.3.2. Primjena strategija učenja i rješavanje problema</w:t>
            </w: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 xml:space="preserve">B.3.4. Učenik </w:t>
            </w:r>
            <w:proofErr w:type="spellStart"/>
            <w:r w:rsidRPr="001E2FAC">
              <w:rPr>
                <w:sz w:val="20"/>
                <w:szCs w:val="20"/>
              </w:rPr>
              <w:t>samovrednuje</w:t>
            </w:r>
            <w:proofErr w:type="spellEnd"/>
            <w:r w:rsidRPr="001E2FAC">
              <w:rPr>
                <w:sz w:val="20"/>
                <w:szCs w:val="20"/>
              </w:rPr>
              <w:t xml:space="preserve"> proces učenja i svoje rezultate, procjenjuje ostvareni napredak te na temelju toga planira buduće učenje.</w:t>
            </w:r>
          </w:p>
          <w:p w:rsidR="00CF2A37" w:rsidRPr="001E2FAC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  <w:r w:rsidRPr="001E2FAC">
              <w:rPr>
                <w:sz w:val="20"/>
                <w:szCs w:val="20"/>
              </w:rPr>
              <w:t>D.3.2. Učenik ostvaruje dobru komunikaciju s drugima, uspješno surađuje u različitim situacijama i spreman je zatražiti i ponuditi pomoć.</w:t>
            </w:r>
          </w:p>
          <w:p w:rsidR="00CF2A37" w:rsidRPr="00FE1781" w:rsidRDefault="00CF2A37" w:rsidP="00CF2A37">
            <w:pPr>
              <w:spacing w:after="0" w:line="240" w:lineRule="auto"/>
              <w:rPr>
                <w:sz w:val="20"/>
                <w:szCs w:val="20"/>
                <w:highlight w:val="yellow"/>
              </w:rPr>
            </w:pPr>
          </w:p>
        </w:tc>
      </w:tr>
      <w:tr w:rsidR="00CF2A37" w:rsidTr="006C0800">
        <w:trPr>
          <w:trHeight w:val="758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2A37" w:rsidRDefault="00CF2A37" w:rsidP="00CF2A37">
            <w:pPr>
              <w:spacing w:after="0" w:line="240" w:lineRule="auto"/>
              <w:rPr>
                <w:color w:val="C00000"/>
                <w:w w:val="95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lastRenderedPageBreak/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ZA UČENJE</w:t>
            </w:r>
            <w:r w:rsidRPr="0095231A">
              <w:rPr>
                <w:sz w:val="20"/>
                <w:szCs w:val="20"/>
              </w:rPr>
              <w:t xml:space="preserve">  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5231A">
              <w:rPr>
                <w:sz w:val="20"/>
                <w:szCs w:val="20"/>
              </w:rPr>
              <w:t xml:space="preserve">promatranjem pratiti i bilježiti: pažnju, interes i aktivnosti učenika (način rješavanja problema, vođenje bilježaka, rad na tekstu, samostalnost u radu, sudjelovanje u raspravi, iznošenje </w:t>
            </w:r>
            <w:r>
              <w:rPr>
                <w:sz w:val="20"/>
                <w:szCs w:val="20"/>
              </w:rPr>
              <w:t>osobnih</w:t>
            </w:r>
            <w:r w:rsidRPr="0095231A">
              <w:rPr>
                <w:sz w:val="20"/>
                <w:szCs w:val="20"/>
              </w:rPr>
              <w:t xml:space="preserve">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ili sta</w:t>
            </w:r>
            <w:r>
              <w:rPr>
                <w:sz w:val="20"/>
                <w:szCs w:val="20"/>
              </w:rPr>
              <w:t>vova</w:t>
            </w:r>
            <w:r w:rsidRPr="0095231A">
              <w:rPr>
                <w:sz w:val="20"/>
                <w:szCs w:val="20"/>
              </w:rPr>
              <w:t xml:space="preserve"> grupe, komunikaciju i interakciju s ostalim učenicima – poučavanje drugih, doprinos radu grupe ili para)</w:t>
            </w:r>
            <w:r>
              <w:rPr>
                <w:sz w:val="20"/>
                <w:szCs w:val="20"/>
              </w:rPr>
              <w:t>.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davanjem povratnih informacija (ukazati na ono što je učenik dobro napravio, negativnu informaciju prikazati pozitivnim i jednostavnim jezikom, u obliku reflektivnih pitanja)</w:t>
            </w:r>
          </w:p>
          <w:p w:rsidR="00CF2A37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VREDNOVANJE KAO UČENJE 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lista </w:t>
            </w:r>
            <w:proofErr w:type="spellStart"/>
            <w:r>
              <w:rPr>
                <w:sz w:val="20"/>
                <w:szCs w:val="20"/>
              </w:rPr>
              <w:t>samoprocjene</w:t>
            </w:r>
            <w:proofErr w:type="spellEnd"/>
          </w:p>
          <w:p w:rsidR="00CF2A37" w:rsidRPr="00147EEC" w:rsidRDefault="00CF2A37" w:rsidP="00CF2A37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</w:rPr>
            </w:pPr>
          </w:p>
        </w:tc>
      </w:tr>
      <w:tr w:rsidR="00CF2A37" w:rsidTr="006C0800">
        <w:trPr>
          <w:trHeight w:val="757"/>
        </w:trPr>
        <w:tc>
          <w:tcPr>
            <w:tcW w:w="2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Default="00CF2A37" w:rsidP="00CF2A37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  <w:p w:rsidR="00CF2A37" w:rsidRPr="007D19EE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 w:rsidRPr="007D19EE">
              <w:rPr>
                <w:b/>
                <w:sz w:val="20"/>
                <w:szCs w:val="20"/>
              </w:rPr>
              <w:t>VREDNOVANJE NAUČENOG</w:t>
            </w:r>
            <w:r w:rsidRPr="007D19EE">
              <w:rPr>
                <w:sz w:val="20"/>
                <w:szCs w:val="20"/>
              </w:rPr>
              <w:t xml:space="preserve"> </w:t>
            </w:r>
          </w:p>
          <w:p w:rsidR="00CF2A37" w:rsidRPr="007D19EE" w:rsidRDefault="00CF2A37" w:rsidP="00CF2A37">
            <w:pPr>
              <w:pStyle w:val="Odlomakpopisa"/>
              <w:tabs>
                <w:tab w:val="left" w:pos="678"/>
              </w:tabs>
              <w:spacing w:after="0" w:line="240" w:lineRule="auto"/>
              <w:ind w:left="374"/>
              <w:rPr>
                <w:sz w:val="20"/>
                <w:szCs w:val="20"/>
              </w:rPr>
            </w:pPr>
            <w:r w:rsidRPr="007D19EE">
              <w:rPr>
                <w:sz w:val="20"/>
                <w:szCs w:val="20"/>
              </w:rPr>
              <w:t xml:space="preserve">- frontalnim razgovorom kontinuirano provjeravamo razinu usvojenosti navedenih obrazovnih postignuća, mogu li učenici: </w:t>
            </w:r>
          </w:p>
          <w:p w:rsidR="00CF2A37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  <w:p w:rsidR="00CF2A37" w:rsidRPr="0022633B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u pokusu spoznati da se bijela svjetlost lomom u optičkoj prizmi razlaže na spektralne boje</w:t>
            </w:r>
          </w:p>
          <w:p w:rsidR="00CF2A37" w:rsidRPr="0022633B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imenovati spektralne boje</w:t>
            </w:r>
          </w:p>
          <w:p w:rsidR="00CF2A37" w:rsidRPr="0022633B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uočiti da se crvena svjetlost najmanje lomi, a ljubičasta najviše</w:t>
            </w:r>
          </w:p>
          <w:p w:rsidR="00CF2A37" w:rsidRPr="0022633B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razmatranjem doći do zaklju</w:t>
            </w:r>
            <w:r>
              <w:rPr>
                <w:sz w:val="20"/>
                <w:szCs w:val="20"/>
              </w:rPr>
              <w:t>čka da do razlaganja dolazi jer</w:t>
            </w:r>
            <w:r w:rsidRPr="0022633B">
              <w:rPr>
                <w:sz w:val="20"/>
                <w:szCs w:val="20"/>
              </w:rPr>
              <w:t xml:space="preserve"> brzina svjetlosti u nekom sredstvu ovisi o frekvenciji svjetlosti</w:t>
            </w:r>
          </w:p>
          <w:p w:rsidR="00CF2A37" w:rsidRPr="0022633B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crtežom prikazati lom bijele svjetlosti u prizmi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25"/>
              </w:numPr>
              <w:tabs>
                <w:tab w:val="left" w:pos="678"/>
              </w:tabs>
              <w:spacing w:after="0" w:line="240" w:lineRule="auto"/>
              <w:ind w:left="517" w:firstLine="0"/>
              <w:contextualSpacing/>
              <w:jc w:val="both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primijeniti pojavu disperzije svjetlosti pri tumačenju postanka duge</w:t>
            </w:r>
            <w:r>
              <w:rPr>
                <w:sz w:val="20"/>
                <w:szCs w:val="20"/>
              </w:rPr>
              <w:t>.</w:t>
            </w:r>
          </w:p>
          <w:p w:rsidR="000D4F4D" w:rsidRDefault="000D4F4D" w:rsidP="000D4F4D">
            <w:pPr>
              <w:pStyle w:val="Odlomakpopisa"/>
              <w:tabs>
                <w:tab w:val="left" w:pos="678"/>
              </w:tabs>
              <w:spacing w:after="0" w:line="240" w:lineRule="auto"/>
              <w:ind w:left="877"/>
              <w:contextualSpacing/>
              <w:jc w:val="both"/>
              <w:rPr>
                <w:sz w:val="20"/>
                <w:szCs w:val="20"/>
              </w:rPr>
            </w:pPr>
          </w:p>
          <w:p w:rsidR="006C0800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kojih je boja složena bijela svjetlost</w:t>
            </w:r>
          </w:p>
          <w:p w:rsidR="006C0800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Objasniti rasap svjetlosti</w:t>
            </w:r>
          </w:p>
          <w:p w:rsidR="006C0800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Koja se svjetlost lomi najmanje, a koja najviše prolaskom kroz prizmu?</w:t>
            </w:r>
          </w:p>
          <w:p w:rsidR="006C0800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Kako nastaje duga?</w:t>
            </w:r>
          </w:p>
          <w:p w:rsidR="006C0800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Zašto nebo vidimo plavo?</w:t>
            </w:r>
          </w:p>
          <w:p w:rsidR="006C0800" w:rsidRPr="0022633B" w:rsidRDefault="006C0800" w:rsidP="006C0800">
            <w:pPr>
              <w:pStyle w:val="Odlomakpopisa"/>
              <w:numPr>
                <w:ilvl w:val="0"/>
                <w:numId w:val="27"/>
              </w:numPr>
              <w:tabs>
                <w:tab w:val="left" w:pos="678"/>
              </w:tabs>
              <w:spacing w:after="0" w:line="240" w:lineRule="auto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 – zadaci str.109-110.</w:t>
            </w:r>
          </w:p>
          <w:p w:rsidR="00CF2A37" w:rsidRPr="00FE1781" w:rsidRDefault="00CF2A37" w:rsidP="00CF2A37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360"/>
              <w:rPr>
                <w:sz w:val="20"/>
                <w:szCs w:val="20"/>
                <w:highlight w:val="yellow"/>
              </w:rPr>
            </w:pPr>
          </w:p>
        </w:tc>
      </w:tr>
      <w:tr w:rsidR="00CF2A37" w:rsidTr="006C0800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CF2A37" w:rsidTr="006C0800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CF2A37" w:rsidRPr="003A58AD" w:rsidTr="006C0800">
        <w:tc>
          <w:tcPr>
            <w:tcW w:w="37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Pr="0022633B" w:rsidRDefault="00CF2A37" w:rsidP="00584E2C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22633B">
              <w:rPr>
                <w:bCs/>
                <w:sz w:val="20"/>
                <w:szCs w:val="20"/>
              </w:rPr>
              <w:t>demonstracijski pokus, rasprava,</w:t>
            </w:r>
            <w:r w:rsidR="00584E2C">
              <w:rPr>
                <w:bCs/>
                <w:sz w:val="20"/>
                <w:szCs w:val="20"/>
              </w:rPr>
              <w:t xml:space="preserve"> rad na tekstu</w:t>
            </w:r>
            <w:r w:rsidRPr="0022633B">
              <w:rPr>
                <w:bCs/>
                <w:sz w:val="20"/>
                <w:szCs w:val="20"/>
              </w:rPr>
              <w:t xml:space="preserve"> suradničko učenje, izlaganje, razgovor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Pr="0022633B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frontalni rad</w:t>
            </w:r>
            <w:r w:rsidRPr="0022633B">
              <w:rPr>
                <w:sz w:val="20"/>
                <w:szCs w:val="20"/>
              </w:rPr>
              <w:t xml:space="preserve"> </w:t>
            </w:r>
          </w:p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  <w:r w:rsidRPr="0022633B">
              <w:rPr>
                <w:sz w:val="20"/>
                <w:szCs w:val="20"/>
              </w:rPr>
              <w:t>rad u grupi</w:t>
            </w:r>
          </w:p>
          <w:p w:rsidR="00584E2C" w:rsidRPr="0022633B" w:rsidRDefault="00584E2C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Style w:val="Zadanifontodlomka1"/>
                <w:sz w:val="20"/>
                <w:szCs w:val="20"/>
              </w:rPr>
            </w:pPr>
            <w:r w:rsidRPr="00584E2C">
              <w:rPr>
                <w:sz w:val="20"/>
                <w:szCs w:val="20"/>
              </w:rPr>
              <w:t>individualni rad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Pr="003A58AD" w:rsidRDefault="00CF2A37" w:rsidP="00CF2A3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udžbenik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3A58AD">
              <w:rPr>
                <w:rFonts w:asciiTheme="minorHAnsi" w:hAnsiTheme="minorHAnsi" w:cstheme="minorHAnsi"/>
                <w:sz w:val="20"/>
                <w:szCs w:val="20"/>
              </w:rPr>
              <w:t>radna bilježnica</w:t>
            </w:r>
          </w:p>
          <w:p w:rsidR="00CF2A37" w:rsidRDefault="00CF2A37" w:rsidP="00CF2A3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geometrijski pribor, bojice</w:t>
            </w:r>
          </w:p>
          <w:p w:rsidR="00CF2A37" w:rsidRPr="003A58AD" w:rsidRDefault="00CF2A37" w:rsidP="00CF2A37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grafoskop, pukotina, staklena prizma</w:t>
            </w:r>
          </w:p>
        </w:tc>
      </w:tr>
      <w:tr w:rsidR="00CF2A37" w:rsidTr="006C0800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CF2A37" w:rsidRPr="00557869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</w:t>
            </w:r>
            <w:r>
              <w:rPr>
                <w:rFonts w:eastAsia="Calibri"/>
                <w:bCs/>
                <w:i/>
                <w:sz w:val="20"/>
                <w:szCs w:val="20"/>
              </w:rPr>
              <w:t xml:space="preserve"> 8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 xml:space="preserve">Otkrivamo fiziku </w:t>
            </w:r>
            <w:r>
              <w:rPr>
                <w:rFonts w:eastAsia="Calibri"/>
                <w:bCs/>
                <w:i/>
                <w:sz w:val="20"/>
                <w:szCs w:val="20"/>
              </w:rPr>
              <w:t>8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6C0800" w:rsidRDefault="006C0800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  <w:r w:rsidR="001844B9">
              <w:rPr>
                <w:rFonts w:eastAsia="Calibri"/>
                <w:bCs/>
                <w:sz w:val="20"/>
                <w:szCs w:val="20"/>
              </w:rPr>
              <w:t xml:space="preserve"> </w:t>
            </w:r>
            <w:r>
              <w:rPr>
                <w:rFonts w:eastAsia="Calibri"/>
                <w:bCs/>
                <w:sz w:val="20"/>
                <w:szCs w:val="20"/>
              </w:rPr>
              <w:t>DDS</w:t>
            </w:r>
          </w:p>
          <w:p w:rsidR="00CF2A37" w:rsidRDefault="00CF2A37" w:rsidP="00CF2A37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CF2A37" w:rsidTr="006C0800"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F2A37" w:rsidRDefault="00CF2A37" w:rsidP="00CF2A37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lastRenderedPageBreak/>
              <w:t>PLAN PLOČE</w:t>
            </w:r>
          </w:p>
        </w:tc>
      </w:tr>
      <w:tr w:rsidR="00CF2A37" w:rsidTr="006C0800">
        <w:trPr>
          <w:trHeight w:val="1455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A37" w:rsidRPr="00147EEC" w:rsidRDefault="00CF2A37" w:rsidP="00CF2A37">
            <w:pPr>
              <w:spacing w:after="0"/>
              <w:jc w:val="center"/>
              <w:rPr>
                <w:rFonts w:cs="Arial"/>
                <w:b/>
                <w:sz w:val="24"/>
                <w:szCs w:val="24"/>
              </w:rPr>
            </w:pPr>
            <w:r w:rsidRPr="00147EEC">
              <w:rPr>
                <w:rFonts w:cs="Arial"/>
                <w:b/>
                <w:sz w:val="24"/>
                <w:szCs w:val="24"/>
              </w:rPr>
              <w:t>Razlaganje svjetlosti na boje</w:t>
            </w:r>
          </w:p>
          <w:p w:rsidR="00CF2A37" w:rsidRPr="0022633B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Default="000D4F4D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pict w14:anchorId="5D1F024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style="position:absolute;margin-left:208.6pt;margin-top:9.9pt;width:146.85pt;height:114.95pt;z-index:-251648000" wrapcoords="-114 0 -114 21454 21600 21454 21600 0 -114 0">
                  <v:imagedata r:id="rId5" o:title="332"/>
                  <w10:wrap type="tight"/>
                </v:shape>
              </w:pict>
            </w: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Pr="000D4F4D" w:rsidRDefault="00CF2A37" w:rsidP="00CF2A37">
            <w:pPr>
              <w:spacing w:after="0"/>
              <w:rPr>
                <w:rFonts w:cs="Arial"/>
                <w:b/>
                <w:sz w:val="20"/>
                <w:szCs w:val="20"/>
              </w:rPr>
            </w:pPr>
          </w:p>
          <w:p w:rsidR="00CF2A37" w:rsidRPr="000D4F4D" w:rsidRDefault="006C0800" w:rsidP="00CF2A3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4F4D">
              <w:rPr>
                <w:rFonts w:cs="Arial"/>
                <w:b/>
                <w:sz w:val="20"/>
                <w:szCs w:val="20"/>
              </w:rPr>
              <w:t>O</w:t>
            </w:r>
            <w:r w:rsidR="00CF2A37" w:rsidRPr="000D4F4D">
              <w:rPr>
                <w:rFonts w:cs="Arial"/>
                <w:b/>
                <w:sz w:val="20"/>
                <w:szCs w:val="20"/>
              </w:rPr>
              <w:t xml:space="preserve">ptička prizma </w:t>
            </w:r>
          </w:p>
          <w:p w:rsidR="00CF2A37" w:rsidRPr="0022633B" w:rsidRDefault="00CF2A37" w:rsidP="00CF2A37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22633B">
              <w:rPr>
                <w:rFonts w:cs="Arial"/>
                <w:sz w:val="20"/>
                <w:szCs w:val="20"/>
              </w:rPr>
              <w:t>– bijela svjetlost</w:t>
            </w:r>
          </w:p>
          <w:p w:rsidR="00CF2A37" w:rsidRPr="0022633B" w:rsidRDefault="00CF2A37" w:rsidP="00CF2A37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22633B">
              <w:rPr>
                <w:rFonts w:cs="Arial"/>
                <w:sz w:val="20"/>
                <w:szCs w:val="20"/>
              </w:rPr>
              <w:t>– razlaganje svjetlosti</w:t>
            </w:r>
          </w:p>
          <w:p w:rsidR="00CF2A37" w:rsidRDefault="00CF2A37" w:rsidP="00CF2A37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  <w:r w:rsidRPr="0022633B">
              <w:rPr>
                <w:rFonts w:cs="Arial"/>
                <w:sz w:val="20"/>
                <w:szCs w:val="20"/>
              </w:rPr>
              <w:t>– spektar bijele svjetlosti</w:t>
            </w:r>
          </w:p>
          <w:p w:rsidR="00CF2A37" w:rsidRDefault="00CF2A37" w:rsidP="00CF2A37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:rsidR="00CF2A37" w:rsidRPr="0022633B" w:rsidRDefault="00CF2A37" w:rsidP="00CF2A37">
            <w:pPr>
              <w:spacing w:after="0"/>
              <w:ind w:left="360"/>
              <w:rPr>
                <w:rFonts w:cs="Arial"/>
                <w:sz w:val="20"/>
                <w:szCs w:val="20"/>
              </w:rPr>
            </w:pPr>
          </w:p>
          <w:p w:rsidR="00CF2A37" w:rsidRPr="0022633B" w:rsidRDefault="000D4F4D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pict w14:anchorId="5A09059F">
                <v:shape id="_x0000_s1032" type="#_x0000_t75" style="position:absolute;margin-left:267.8pt;margin-top:6.75pt;width:165.25pt;height:91pt;z-index:-251645952" wrapcoords="-95 0 -95 21427 21600 21427 21600 0 -95 0">
                  <v:imagedata r:id="rId6" o:title="336"/>
                  <w10:wrap type="tight"/>
                </v:shape>
              </w:pict>
            </w:r>
          </w:p>
          <w:p w:rsidR="00CF2A37" w:rsidRPr="0022633B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Pr="0022633B" w:rsidRDefault="000D4F4D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pict w14:anchorId="09A6AB5F">
                <v:shape id="_x0000_s1033" type="#_x0000_t75" style="position:absolute;margin-left:11.6pt;margin-top:7.5pt;width:204.9pt;height:20.6pt;z-index:-251646976" wrapcoords="-114 0 -114 20463 21600 20463 21600 0 -114 0">
                  <v:imagedata r:id="rId7" o:title="335"/>
                  <w10:wrap type="tight"/>
                </v:shape>
              </w:pict>
            </w:r>
          </w:p>
          <w:p w:rsidR="00CF2A37" w:rsidRPr="0022633B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Pr="000D4F4D" w:rsidRDefault="00CF2A37" w:rsidP="00CF2A37">
            <w:pPr>
              <w:spacing w:after="0"/>
              <w:rPr>
                <w:rFonts w:cs="Arial"/>
                <w:b/>
                <w:sz w:val="20"/>
                <w:szCs w:val="20"/>
              </w:rPr>
            </w:pPr>
            <w:r w:rsidRPr="000D4F4D">
              <w:rPr>
                <w:rFonts w:cs="Arial"/>
                <w:b/>
                <w:sz w:val="20"/>
                <w:szCs w:val="20"/>
              </w:rPr>
              <w:t>Duga – optička pojava</w:t>
            </w: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Boja tijela ovisi o prirodi tijela i o izvoru svjetlosti.</w:t>
            </w: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Tijela vidimo u onoj boji koju ima svjetlost odbijena od njihove površine.</w:t>
            </w:r>
          </w:p>
          <w:p w:rsidR="00CF2A37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CF2A37" w:rsidRPr="0022633B" w:rsidRDefault="00CF2A37" w:rsidP="00CF2A37">
            <w:pPr>
              <w:spacing w:after="0"/>
              <w:rPr>
                <w:rFonts w:cs="Arial"/>
                <w:sz w:val="20"/>
                <w:szCs w:val="20"/>
              </w:rPr>
            </w:pPr>
          </w:p>
        </w:tc>
      </w:tr>
      <w:tr w:rsidR="00CF2A37" w:rsidTr="006C0800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Default="00CF2A37" w:rsidP="00CF2A37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t>TIJEK NASTAVNOG PROCESA</w:t>
            </w:r>
          </w:p>
        </w:tc>
      </w:tr>
      <w:tr w:rsidR="00CF2A37" w:rsidTr="006C0800">
        <w:trPr>
          <w:trHeight w:val="354"/>
        </w:trPr>
        <w:tc>
          <w:tcPr>
            <w:tcW w:w="9985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Default="00CF2A37" w:rsidP="00CF2A37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CF2A37" w:rsidTr="006C080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Default="00CF2A37" w:rsidP="00CF2A37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CF2A37" w:rsidTr="006C0800">
        <w:trPr>
          <w:trHeight w:val="902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Pr="00CF50D6" w:rsidRDefault="00CF2A37" w:rsidP="00CF2A37">
            <w:pPr>
              <w:spacing w:after="0" w:line="240" w:lineRule="auto"/>
              <w:rPr>
                <w:sz w:val="20"/>
                <w:szCs w:val="20"/>
              </w:rPr>
            </w:pPr>
          </w:p>
          <w:p w:rsidR="00CF2A37" w:rsidRPr="00CF50D6" w:rsidRDefault="00CF2A37" w:rsidP="00CF2A37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CF50D6">
              <w:rPr>
                <w:sz w:val="20"/>
                <w:szCs w:val="20"/>
                <w:lang w:eastAsia="hr-HR"/>
              </w:rPr>
              <w:t xml:space="preserve">Učenici </w:t>
            </w:r>
            <w:r w:rsidRPr="00CF50D6">
              <w:rPr>
                <w:b/>
                <w:sz w:val="20"/>
                <w:szCs w:val="20"/>
                <w:lang w:eastAsia="hr-HR"/>
              </w:rPr>
              <w:t>slušaju</w:t>
            </w:r>
            <w:r w:rsidRPr="00CF50D6">
              <w:rPr>
                <w:sz w:val="20"/>
                <w:szCs w:val="20"/>
                <w:lang w:eastAsia="hr-HR"/>
              </w:rPr>
              <w:t xml:space="preserve"> najavu problema.</w:t>
            </w:r>
          </w:p>
          <w:p w:rsidR="000D4F4D" w:rsidRDefault="000D4F4D" w:rsidP="00CF2A3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CF2A37" w:rsidRPr="00CF50D6" w:rsidRDefault="000D4F4D" w:rsidP="00CF2A37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Učenicima se postavljaju pitanja i oni iznose svoja mišljenja i raspravljaju..</w:t>
            </w:r>
          </w:p>
          <w:p w:rsidR="00CF2A37" w:rsidRPr="00CF50D6" w:rsidRDefault="00CF2A37" w:rsidP="00CF2A37">
            <w:pPr>
              <w:spacing w:before="60" w:after="60" w:line="240" w:lineRule="auto"/>
              <w:rPr>
                <w:bCs/>
                <w:i/>
                <w:color w:val="000000"/>
                <w:sz w:val="20"/>
              </w:rPr>
            </w:pPr>
            <w:r w:rsidRPr="00CF50D6">
              <w:rPr>
                <w:rFonts w:cs="Greta Sans Pro"/>
                <w:bCs/>
                <w:color w:val="000000"/>
                <w:sz w:val="20"/>
              </w:rPr>
              <w:t>Zašto je dnevno nebo plavo? Kako nastaje jutarnje i večernje ne</w:t>
            </w:r>
            <w:r w:rsidRPr="00CF50D6">
              <w:rPr>
                <w:rFonts w:cs="Greta Sans Pro"/>
                <w:bCs/>
                <w:color w:val="000000"/>
                <w:sz w:val="20"/>
              </w:rPr>
              <w:softHyphen/>
              <w:t xml:space="preserve">besko crvenilo, a kako nastaje duga? </w:t>
            </w:r>
          </w:p>
          <w:p w:rsidR="00CF2A37" w:rsidRPr="00CF50D6" w:rsidRDefault="00CF2A37" w:rsidP="00CF2A37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F2A37" w:rsidTr="006C080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Default="00CF2A37" w:rsidP="00CF2A37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CF2A37" w:rsidTr="006C0800">
        <w:trPr>
          <w:trHeight w:val="2035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Pr="0022633B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 w:rsidRPr="0022633B">
              <w:rPr>
                <w:b/>
                <w:bCs/>
                <w:sz w:val="20"/>
                <w:szCs w:val="20"/>
                <w:lang w:eastAsia="hr-HR"/>
              </w:rPr>
              <w:t>Pokus</w:t>
            </w:r>
          </w:p>
          <w:p w:rsidR="00CF2A37" w:rsidRDefault="00CF2A37" w:rsidP="00CF2A37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  <w:r>
              <w:rPr>
                <w:b/>
                <w:bCs/>
                <w:sz w:val="20"/>
                <w:szCs w:val="20"/>
                <w:lang w:eastAsia="hr-HR"/>
              </w:rPr>
              <w:t>(demonstracijski)</w:t>
            </w:r>
          </w:p>
          <w:p w:rsidR="000D4F4D" w:rsidRPr="0022633B" w:rsidRDefault="000D4F4D" w:rsidP="00CF2A37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  <w:p w:rsidR="00CF2A37" w:rsidRPr="0022633B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2633B">
              <w:rPr>
                <w:sz w:val="20"/>
                <w:szCs w:val="20"/>
                <w:lang w:eastAsia="hr-HR"/>
              </w:rPr>
              <w:t>Pokus treba pomno pripremiti prije nastave.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2633B">
              <w:rPr>
                <w:sz w:val="20"/>
                <w:szCs w:val="20"/>
                <w:lang w:eastAsia="hr-HR"/>
              </w:rPr>
              <w:t>Na radnu ploču grafoskopa (slika) stavi</w:t>
            </w:r>
            <w:r>
              <w:rPr>
                <w:sz w:val="20"/>
                <w:szCs w:val="20"/>
                <w:lang w:eastAsia="hr-HR"/>
              </w:rPr>
              <w:t xml:space="preserve"> se </w:t>
            </w:r>
            <w:r w:rsidRPr="0022633B">
              <w:rPr>
                <w:sz w:val="20"/>
                <w:szCs w:val="20"/>
                <w:lang w:eastAsia="hr-HR"/>
              </w:rPr>
              <w:t>zaslon s otvo</w:t>
            </w:r>
            <w:r>
              <w:rPr>
                <w:sz w:val="20"/>
                <w:szCs w:val="20"/>
                <w:lang w:eastAsia="hr-HR"/>
              </w:rPr>
              <w:t>rom koji prekrijemo komadom alu</w:t>
            </w:r>
            <w:r w:rsidRPr="0022633B">
              <w:rPr>
                <w:sz w:val="20"/>
                <w:szCs w:val="20"/>
                <w:lang w:eastAsia="hr-HR"/>
              </w:rPr>
              <w:t xml:space="preserve">minijske folije u kojoj </w:t>
            </w:r>
            <w:r>
              <w:rPr>
                <w:sz w:val="20"/>
                <w:szCs w:val="20"/>
                <w:lang w:eastAsia="hr-HR"/>
              </w:rPr>
              <w:t xml:space="preserve">je izrezana </w:t>
            </w:r>
            <w:r w:rsidRPr="0022633B">
              <w:rPr>
                <w:sz w:val="20"/>
                <w:szCs w:val="20"/>
                <w:lang w:eastAsia="hr-HR"/>
              </w:rPr>
              <w:t xml:space="preserve"> pukotinu širine 2 mm i d</w:t>
            </w:r>
            <w:r>
              <w:rPr>
                <w:sz w:val="20"/>
                <w:szCs w:val="20"/>
                <w:lang w:eastAsia="hr-HR"/>
              </w:rPr>
              <w:t>uljine 4 cm. Kroz pukotinu izla</w:t>
            </w:r>
            <w:r w:rsidRPr="0022633B">
              <w:rPr>
                <w:sz w:val="20"/>
                <w:szCs w:val="20"/>
                <w:lang w:eastAsia="hr-HR"/>
              </w:rPr>
              <w:t>zi uski snop svjetlosti koji dolazi na objektiv grafoskopa.</w:t>
            </w:r>
          </w:p>
          <w:p w:rsidR="000D4F4D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0D4F4D" w:rsidRPr="0022633B" w:rsidRDefault="000D4F4D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Pr="0022633B" w:rsidRDefault="000D4F4D" w:rsidP="00CF2A37">
            <w:pPr>
              <w:spacing w:after="0" w:line="240" w:lineRule="auto"/>
              <w:jc w:val="center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zh-TW"/>
              </w:rPr>
              <w:pict w14:anchorId="3AB9EC3E">
                <v:shape id="Picture 90" o:spid="_x0000_i1028" type="#_x0000_t75" alt="P8_Sinisa_Page_125_Image_0002" style="width:164.55pt;height:94.15pt;visibility:visible">
                  <v:imagedata r:id="rId8" o:title="P8_Sinisa_Page_125_Image_0002"/>
                </v:shape>
              </w:pic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2633B">
              <w:rPr>
                <w:sz w:val="20"/>
                <w:szCs w:val="20"/>
                <w:lang w:eastAsia="hr-HR"/>
              </w:rPr>
              <w:t>Pomicanjem objektiva grafoskopa traži</w:t>
            </w:r>
            <w:r>
              <w:rPr>
                <w:sz w:val="20"/>
                <w:szCs w:val="20"/>
                <w:lang w:eastAsia="hr-HR"/>
              </w:rPr>
              <w:t xml:space="preserve"> se </w:t>
            </w:r>
            <w:r w:rsidRPr="0022633B">
              <w:rPr>
                <w:sz w:val="20"/>
                <w:szCs w:val="20"/>
                <w:lang w:eastAsia="hr-HR"/>
              </w:rPr>
              <w:t xml:space="preserve">na zidu ili nekom zastoru udaljenom oko 2 m </w:t>
            </w:r>
            <w:r w:rsidRPr="00047EF2">
              <w:rPr>
                <w:iCs/>
                <w:sz w:val="20"/>
                <w:szCs w:val="20"/>
                <w:lang w:eastAsia="hr-HR"/>
              </w:rPr>
              <w:t>oštr</w:t>
            </w:r>
            <w:r>
              <w:rPr>
                <w:iCs/>
                <w:sz w:val="20"/>
                <w:szCs w:val="20"/>
                <w:lang w:eastAsia="hr-HR"/>
              </w:rPr>
              <w:t>a</w:t>
            </w:r>
            <w:r w:rsidRPr="00047EF2">
              <w:rPr>
                <w:sz w:val="20"/>
                <w:szCs w:val="20"/>
                <w:lang w:eastAsia="hr-HR"/>
              </w:rPr>
              <w:t xml:space="preserve"> vertikalnu</w:t>
            </w:r>
            <w:r w:rsidRPr="0022633B">
              <w:rPr>
                <w:sz w:val="20"/>
                <w:szCs w:val="20"/>
                <w:lang w:eastAsia="hr-HR"/>
              </w:rPr>
              <w:t xml:space="preserve"> sliku pukotine. U h</w:t>
            </w:r>
            <w:r>
              <w:rPr>
                <w:sz w:val="20"/>
                <w:szCs w:val="20"/>
                <w:lang w:eastAsia="hr-HR"/>
              </w:rPr>
              <w:t>orizontalni snop svjetlosti tada se u</w:t>
            </w:r>
            <w:r w:rsidRPr="0022633B">
              <w:rPr>
                <w:sz w:val="20"/>
                <w:szCs w:val="20"/>
                <w:lang w:eastAsia="hr-HR"/>
              </w:rPr>
              <w:t>nese staklenu prizmu tako da njezin brid bude paralelan sa slikom pukotine na zastoru. Prizm</w:t>
            </w:r>
            <w:r>
              <w:rPr>
                <w:sz w:val="20"/>
                <w:szCs w:val="20"/>
                <w:lang w:eastAsia="hr-HR"/>
              </w:rPr>
              <w:t>a se</w:t>
            </w:r>
            <w:r w:rsidRPr="0022633B">
              <w:rPr>
                <w:sz w:val="20"/>
                <w:szCs w:val="20"/>
                <w:lang w:eastAsia="hr-HR"/>
              </w:rPr>
              <w:t xml:space="preserve"> polako zakreće sve dok se na zastoru ne dobije spektar najveće širine. Možemo pokazati (ravnalom) da svjetlosna zraka upada na prizmu pod kutom većim od 0</w:t>
            </w:r>
            <w:r w:rsidRPr="0022633B">
              <w:rPr>
                <w:sz w:val="20"/>
                <w:szCs w:val="20"/>
                <w:vertAlign w:val="superscript"/>
                <w:lang w:eastAsia="hr-HR"/>
              </w:rPr>
              <w:t>0</w:t>
            </w:r>
            <w:r w:rsidRPr="0022633B">
              <w:rPr>
                <w:sz w:val="20"/>
                <w:szCs w:val="20"/>
                <w:lang w:eastAsia="hr-HR"/>
              </w:rPr>
              <w:t>, a manjim od 90</w:t>
            </w:r>
            <w:r w:rsidRPr="0022633B">
              <w:rPr>
                <w:sz w:val="20"/>
                <w:szCs w:val="20"/>
                <w:vertAlign w:val="superscript"/>
                <w:lang w:eastAsia="hr-HR"/>
              </w:rPr>
              <w:t>0</w:t>
            </w:r>
            <w:r w:rsidRPr="0022633B">
              <w:rPr>
                <w:sz w:val="20"/>
                <w:szCs w:val="20"/>
                <w:lang w:eastAsia="hr-HR"/>
              </w:rPr>
              <w:t xml:space="preserve">. </w:t>
            </w:r>
          </w:p>
          <w:p w:rsidR="00CF2A37" w:rsidRPr="0022633B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22633B">
              <w:rPr>
                <w:sz w:val="20"/>
                <w:szCs w:val="20"/>
                <w:lang w:eastAsia="hr-HR"/>
              </w:rPr>
              <w:t>Učeni</w:t>
            </w:r>
            <w:r>
              <w:rPr>
                <w:sz w:val="20"/>
                <w:szCs w:val="20"/>
                <w:lang w:eastAsia="hr-HR"/>
              </w:rPr>
              <w:t xml:space="preserve">ci </w:t>
            </w:r>
            <w:r w:rsidRPr="00CF50D6">
              <w:rPr>
                <w:b/>
                <w:sz w:val="20"/>
                <w:szCs w:val="20"/>
                <w:lang w:eastAsia="hr-HR"/>
              </w:rPr>
              <w:t>prate</w:t>
            </w:r>
            <w:r>
              <w:rPr>
                <w:sz w:val="20"/>
                <w:szCs w:val="20"/>
                <w:lang w:eastAsia="hr-HR"/>
              </w:rPr>
              <w:t xml:space="preserve"> pokus i </w:t>
            </w:r>
            <w:r w:rsidRPr="00CF50D6">
              <w:rPr>
                <w:b/>
                <w:sz w:val="20"/>
                <w:szCs w:val="20"/>
                <w:lang w:eastAsia="hr-HR"/>
              </w:rPr>
              <w:t>pozivaju</w:t>
            </w:r>
            <w:r>
              <w:rPr>
                <w:sz w:val="20"/>
                <w:szCs w:val="20"/>
                <w:lang w:eastAsia="hr-HR"/>
              </w:rPr>
              <w:t xml:space="preserve"> se da se uključe u raspravu te da </w:t>
            </w:r>
            <w:r w:rsidRPr="00CF50D6">
              <w:rPr>
                <w:b/>
                <w:sz w:val="20"/>
                <w:szCs w:val="20"/>
                <w:lang w:eastAsia="hr-HR"/>
              </w:rPr>
              <w:t>opišu</w:t>
            </w:r>
            <w:r w:rsidRPr="0022633B">
              <w:rPr>
                <w:sz w:val="20"/>
                <w:szCs w:val="20"/>
                <w:lang w:eastAsia="hr-HR"/>
              </w:rPr>
              <w:t xml:space="preserve"> što vide u pokusu.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Ako nije moguće izvesti pokus, učenici </w:t>
            </w:r>
            <w:r w:rsidRPr="00CF50D6">
              <w:rPr>
                <w:b/>
                <w:sz w:val="20"/>
                <w:szCs w:val="20"/>
                <w:lang w:eastAsia="hr-HR"/>
              </w:rPr>
              <w:t>proučavaju</w:t>
            </w:r>
            <w:r>
              <w:rPr>
                <w:sz w:val="20"/>
                <w:szCs w:val="20"/>
                <w:lang w:eastAsia="hr-HR"/>
              </w:rPr>
              <w:t xml:space="preserve"> i </w:t>
            </w:r>
            <w:r w:rsidRPr="00CF50D6">
              <w:rPr>
                <w:b/>
                <w:sz w:val="20"/>
                <w:szCs w:val="20"/>
                <w:lang w:eastAsia="hr-HR"/>
              </w:rPr>
              <w:t>analiziraju</w:t>
            </w:r>
            <w:r>
              <w:rPr>
                <w:b/>
                <w:sz w:val="20"/>
                <w:szCs w:val="20"/>
                <w:lang w:eastAsia="hr-HR"/>
              </w:rPr>
              <w:t xml:space="preserve"> </w:t>
            </w:r>
            <w:r>
              <w:rPr>
                <w:sz w:val="20"/>
                <w:szCs w:val="20"/>
                <w:lang w:eastAsia="hr-HR"/>
              </w:rPr>
              <w:t>sliku na strani 168. Udžbenika.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b/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CF50D6">
              <w:rPr>
                <w:b/>
                <w:sz w:val="20"/>
                <w:szCs w:val="20"/>
                <w:lang w:eastAsia="hr-HR"/>
              </w:rPr>
              <w:t>Uočavaju</w:t>
            </w:r>
            <w:r>
              <w:rPr>
                <w:sz w:val="20"/>
                <w:szCs w:val="20"/>
                <w:lang w:eastAsia="hr-HR"/>
              </w:rPr>
              <w:t xml:space="preserve"> da se svjetlost lomi dva puta. I to pri ulasku i izlasku iz prizme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CF50D6">
              <w:rPr>
                <w:sz w:val="20"/>
                <w:szCs w:val="20"/>
                <w:lang w:eastAsia="hr-HR"/>
              </w:rPr>
              <w:t>Svjetlosna zraka mijenja smjer u optičkoj prizmi i uvijek se lomi prema debljemu kraju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6C0800">
            <w:pPr>
              <w:spacing w:after="0" w:line="240" w:lineRule="auto"/>
              <w:contextualSpacing/>
              <w:rPr>
                <w:rFonts w:cs="ZLAFI F+ Greta Sans Pro"/>
                <w:color w:val="000000"/>
                <w:szCs w:val="23"/>
              </w:rPr>
            </w:pPr>
            <w:r w:rsidRPr="00D10539">
              <w:rPr>
                <w:sz w:val="20"/>
                <w:szCs w:val="20"/>
                <w:lang w:eastAsia="hr-HR"/>
              </w:rPr>
              <w:t>Učenici</w:t>
            </w:r>
            <w:r>
              <w:rPr>
                <w:rFonts w:cs="ZLAFI F+ Greta Sans Pro"/>
                <w:color w:val="000000"/>
                <w:szCs w:val="23"/>
              </w:rPr>
              <w:t xml:space="preserve"> </w:t>
            </w:r>
            <w:r w:rsidRPr="000D4F4D">
              <w:rPr>
                <w:b/>
                <w:sz w:val="20"/>
                <w:szCs w:val="20"/>
                <w:lang w:eastAsia="hr-HR"/>
              </w:rPr>
              <w:t>promatraju</w:t>
            </w:r>
            <w:r w:rsidRPr="00D10539">
              <w:rPr>
                <w:sz w:val="20"/>
                <w:szCs w:val="20"/>
                <w:lang w:eastAsia="hr-HR"/>
              </w:rPr>
              <w:t xml:space="preserve"> sliku na zidu.</w:t>
            </w:r>
            <w:r>
              <w:rPr>
                <w:rFonts w:cs="ZLAFI F+ Greta Sans Pro"/>
                <w:color w:val="000000"/>
                <w:szCs w:val="23"/>
              </w:rPr>
              <w:t xml:space="preserve"> </w:t>
            </w:r>
          </w:p>
          <w:p w:rsidR="00CF2A37" w:rsidRPr="00D10539" w:rsidRDefault="00CF2A37" w:rsidP="006C080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</w:t>
            </w:r>
            <w:r w:rsidRPr="00D10539">
              <w:rPr>
                <w:sz w:val="20"/>
                <w:szCs w:val="20"/>
                <w:lang w:eastAsia="hr-HR"/>
              </w:rPr>
              <w:t xml:space="preserve">čenici </w:t>
            </w:r>
            <w:r w:rsidRPr="00D10539">
              <w:rPr>
                <w:b/>
                <w:sz w:val="20"/>
                <w:szCs w:val="20"/>
                <w:lang w:eastAsia="hr-HR"/>
              </w:rPr>
              <w:t>slušaju</w:t>
            </w:r>
            <w:r w:rsidRPr="00D10539">
              <w:rPr>
                <w:sz w:val="20"/>
                <w:szCs w:val="20"/>
                <w:lang w:eastAsia="hr-HR"/>
              </w:rPr>
              <w:t xml:space="preserve"> pitanje</w:t>
            </w:r>
            <w:r>
              <w:rPr>
                <w:sz w:val="20"/>
                <w:szCs w:val="20"/>
                <w:lang w:eastAsia="hr-HR"/>
              </w:rPr>
              <w:t xml:space="preserve">, </w:t>
            </w:r>
            <w:r w:rsidRPr="00D10539">
              <w:rPr>
                <w:b/>
                <w:sz w:val="20"/>
                <w:szCs w:val="20"/>
                <w:lang w:eastAsia="hr-HR"/>
              </w:rPr>
              <w:t>iznose</w:t>
            </w:r>
            <w:r w:rsidRPr="00D10539">
              <w:rPr>
                <w:sz w:val="20"/>
                <w:szCs w:val="20"/>
                <w:lang w:eastAsia="hr-HR"/>
              </w:rPr>
              <w:t xml:space="preserve"> i </w:t>
            </w:r>
            <w:r w:rsidRPr="00D10539">
              <w:rPr>
                <w:b/>
                <w:sz w:val="20"/>
                <w:szCs w:val="20"/>
                <w:lang w:eastAsia="hr-HR"/>
              </w:rPr>
              <w:t>obrazlažu</w:t>
            </w:r>
            <w:r w:rsidRPr="00D10539">
              <w:rPr>
                <w:sz w:val="20"/>
                <w:szCs w:val="20"/>
                <w:lang w:eastAsia="hr-HR"/>
              </w:rPr>
              <w:t xml:space="preserve"> ideje</w:t>
            </w:r>
            <w:r w:rsidR="000D4F4D">
              <w:rPr>
                <w:sz w:val="20"/>
                <w:szCs w:val="20"/>
                <w:lang w:eastAsia="hr-HR"/>
              </w:rPr>
              <w:t>.</w:t>
            </w:r>
          </w:p>
          <w:p w:rsidR="00CF2A37" w:rsidRPr="0022633B" w:rsidRDefault="00CF2A37" w:rsidP="00CF2A37">
            <w:pPr>
              <w:pStyle w:val="Odlomakpopisa"/>
              <w:spacing w:after="0" w:line="240" w:lineRule="auto"/>
              <w:ind w:left="607"/>
              <w:rPr>
                <w:sz w:val="20"/>
                <w:szCs w:val="20"/>
                <w:lang w:eastAsia="hr-HR"/>
              </w:rPr>
            </w:pPr>
          </w:p>
          <w:p w:rsidR="00CF2A37" w:rsidRPr="00D10539" w:rsidRDefault="00CF2A37" w:rsidP="006C080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10539">
              <w:rPr>
                <w:b/>
                <w:sz w:val="20"/>
                <w:szCs w:val="20"/>
                <w:lang w:eastAsia="hr-HR"/>
              </w:rPr>
              <w:t>Promatraju</w:t>
            </w:r>
            <w:r w:rsidRPr="00D10539">
              <w:rPr>
                <w:sz w:val="20"/>
                <w:szCs w:val="20"/>
                <w:lang w:eastAsia="hr-HR"/>
              </w:rPr>
              <w:t xml:space="preserve"> otklon crvene, zatim ljubičaste boje od početnog smjera upadne svjetlosti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F2A37" w:rsidRPr="0022633B" w:rsidRDefault="00CF2A37" w:rsidP="00CF2A37">
            <w:pPr>
              <w:pStyle w:val="Odlomakpopisa"/>
              <w:spacing w:after="0" w:line="240" w:lineRule="auto"/>
              <w:ind w:left="607"/>
              <w:rPr>
                <w:sz w:val="20"/>
                <w:szCs w:val="20"/>
                <w:lang w:eastAsia="hr-HR"/>
              </w:rPr>
            </w:pPr>
          </w:p>
          <w:p w:rsidR="00CF2A37" w:rsidRDefault="00CF2A37" w:rsidP="006C080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 w:rsidRPr="00D10539">
              <w:rPr>
                <w:b/>
                <w:sz w:val="20"/>
                <w:szCs w:val="20"/>
                <w:lang w:eastAsia="hr-HR"/>
              </w:rPr>
              <w:t>Slušaju</w:t>
            </w:r>
            <w:r w:rsidRPr="00D10539">
              <w:rPr>
                <w:sz w:val="20"/>
                <w:szCs w:val="20"/>
                <w:lang w:eastAsia="hr-HR"/>
              </w:rPr>
              <w:t xml:space="preserve"> pitanja o uzroku razdvajanja svjetlosti na boje</w:t>
            </w:r>
            <w:r>
              <w:rPr>
                <w:sz w:val="20"/>
                <w:szCs w:val="20"/>
                <w:lang w:eastAsia="hr-HR"/>
              </w:rPr>
              <w:t>.</w:t>
            </w:r>
          </w:p>
          <w:p w:rsidR="00CF2A37" w:rsidRDefault="00CF2A37" w:rsidP="006C080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b/>
                <w:sz w:val="20"/>
                <w:szCs w:val="20"/>
                <w:lang w:eastAsia="hr-HR"/>
              </w:rPr>
              <w:t xml:space="preserve">Nabrajaju </w:t>
            </w:r>
            <w:r>
              <w:rPr>
                <w:sz w:val="20"/>
                <w:szCs w:val="20"/>
                <w:lang w:eastAsia="hr-HR"/>
              </w:rPr>
              <w:t xml:space="preserve"> boje koje vide: ljubičasta, modra, plava, zelena, žuta, narančasta i crvena.to su dugine boje.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0D4F4D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  <w:r w:rsidRPr="00644C91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2576" behindDoc="0" locked="0" layoutInCell="1" allowOverlap="1" wp14:anchorId="119A745E" wp14:editId="6D6EE3E2">
                  <wp:simplePos x="0" y="0"/>
                  <wp:positionH relativeFrom="column">
                    <wp:posOffset>1740912</wp:posOffset>
                  </wp:positionH>
                  <wp:positionV relativeFrom="paragraph">
                    <wp:posOffset>48344</wp:posOffset>
                  </wp:positionV>
                  <wp:extent cx="1905000" cy="1333500"/>
                  <wp:effectExtent l="0" t="0" r="0" b="0"/>
                  <wp:wrapSquare wrapText="bothSides"/>
                  <wp:docPr id="4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942" t="47919" r="38152" b="38748"/>
                          <a:stretch/>
                        </pic:blipFill>
                        <pic:spPr>
                          <a:xfrm>
                            <a:off x="0" y="0"/>
                            <a:ext cx="19050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0D4F4D" w:rsidRDefault="000D4F4D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6C0800">
            <w:pPr>
              <w:spacing w:after="0" w:line="240" w:lineRule="auto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644C91">
              <w:rPr>
                <w:b/>
                <w:sz w:val="20"/>
                <w:szCs w:val="20"/>
                <w:lang w:eastAsia="hr-HR"/>
              </w:rPr>
              <w:t>slušaju</w:t>
            </w:r>
            <w:r>
              <w:rPr>
                <w:sz w:val="20"/>
                <w:szCs w:val="20"/>
                <w:lang w:eastAsia="hr-HR"/>
              </w:rPr>
              <w:t xml:space="preserve"> izlaganje i objašnjenje učitelja.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b/>
                <w:sz w:val="20"/>
                <w:szCs w:val="20"/>
                <w:lang w:eastAsia="hr-HR"/>
              </w:rPr>
            </w:pPr>
            <w:r w:rsidRPr="00503041">
              <w:rPr>
                <w:sz w:val="20"/>
                <w:szCs w:val="20"/>
                <w:lang w:eastAsia="hr-HR"/>
              </w:rPr>
              <w:t xml:space="preserve">Pojava razlaganja bijele svjetlosti na boje naziva se </w:t>
            </w:r>
            <w:r w:rsidRPr="00503041">
              <w:rPr>
                <w:b/>
                <w:sz w:val="20"/>
                <w:szCs w:val="20"/>
                <w:lang w:eastAsia="hr-HR"/>
              </w:rPr>
              <w:t>rasap svjetlosti</w:t>
            </w:r>
            <w:r>
              <w:rPr>
                <w:b/>
                <w:sz w:val="20"/>
                <w:szCs w:val="20"/>
                <w:lang w:eastAsia="hr-HR"/>
              </w:rPr>
              <w:t>.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Bijela svjetlost složena je od svjetlosti duginih boja.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Boju svjetlosti fizičari opisuju sa valnom duljinom ili frekvencijom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rFonts w:cs="ZLAFI F+ Greta Sans Pro"/>
                <w:color w:val="000000"/>
                <w:sz w:val="20"/>
                <w:szCs w:val="23"/>
              </w:rPr>
            </w:pPr>
            <w:r w:rsidRPr="00644C91">
              <w:rPr>
                <w:rFonts w:cs="ZLAFI F+ Greta Sans Pro"/>
                <w:color w:val="000000"/>
                <w:sz w:val="20"/>
                <w:szCs w:val="23"/>
              </w:rPr>
              <w:t>Pri izlasku iz prizme, kut loma veći je za ljubičastu, nego za crvenu svjetlost</w:t>
            </w:r>
            <w:r>
              <w:rPr>
                <w:rFonts w:cs="ZLAFI F+ Greta Sans Pro"/>
                <w:color w:val="000000"/>
                <w:sz w:val="20"/>
                <w:szCs w:val="23"/>
              </w:rPr>
              <w:t>.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rFonts w:cs="ZLAFI F+ Greta Sans Pro"/>
                <w:color w:val="000000"/>
                <w:sz w:val="20"/>
                <w:szCs w:val="23"/>
              </w:rPr>
            </w:pPr>
            <w:r>
              <w:rPr>
                <w:rFonts w:cs="ZLAFI F+ Greta Sans Pro"/>
                <w:color w:val="000000"/>
                <w:sz w:val="20"/>
                <w:szCs w:val="23"/>
              </w:rPr>
              <w:t xml:space="preserve">Najveću valnu duljinu ima crvena svjetlost, a najmanju ljubičasta. </w:t>
            </w: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rFonts w:cs="ZLAFI F+ Greta Sans Pro"/>
                <w:color w:val="000000"/>
                <w:sz w:val="20"/>
                <w:szCs w:val="23"/>
              </w:rPr>
            </w:pPr>
            <w:r>
              <w:rPr>
                <w:rFonts w:cs="ZLAFI F+ Greta Sans Pro"/>
                <w:color w:val="000000"/>
                <w:sz w:val="20"/>
                <w:szCs w:val="23"/>
              </w:rPr>
              <w:t xml:space="preserve">Kako je c = </w:t>
            </w:r>
            <w:r>
              <w:rPr>
                <w:color w:val="000000"/>
                <w:sz w:val="20"/>
                <w:szCs w:val="23"/>
              </w:rPr>
              <w:t>λ·</w:t>
            </w:r>
            <w:r>
              <w:rPr>
                <w:rFonts w:cs="ZLAFI F+ Greta Sans Pro"/>
                <w:color w:val="000000"/>
                <w:sz w:val="20"/>
                <w:szCs w:val="23"/>
              </w:rPr>
              <w:t>f, navjeću brzinu ima crvena svjetlost, a najmanju ljubičasta, pa su im zato kutovi loma različiti</w:t>
            </w:r>
          </w:p>
          <w:p w:rsidR="000D4F4D" w:rsidRDefault="000D4F4D" w:rsidP="00CF2A37">
            <w:pPr>
              <w:spacing w:after="0" w:line="240" w:lineRule="auto"/>
              <w:ind w:left="720"/>
              <w:contextualSpacing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0D4F4D" w:rsidRDefault="000D4F4D" w:rsidP="00CF2A37">
            <w:pPr>
              <w:spacing w:after="0" w:line="240" w:lineRule="auto"/>
              <w:ind w:left="720"/>
              <w:contextualSpacing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Pr="00503041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1552" behindDoc="1" locked="0" layoutInCell="1" allowOverlap="1" wp14:anchorId="58B38B57" wp14:editId="7AF56883">
                  <wp:simplePos x="0" y="0"/>
                  <wp:positionH relativeFrom="column">
                    <wp:posOffset>462245</wp:posOffset>
                  </wp:positionH>
                  <wp:positionV relativeFrom="paragraph">
                    <wp:posOffset>77910</wp:posOffset>
                  </wp:positionV>
                  <wp:extent cx="1864995" cy="1459865"/>
                  <wp:effectExtent l="0" t="0" r="1905" b="6985"/>
                  <wp:wrapTight wrapText="bothSides">
                    <wp:wrapPolygon edited="0">
                      <wp:start x="0" y="0"/>
                      <wp:lineTo x="0" y="21421"/>
                      <wp:lineTo x="21401" y="21421"/>
                      <wp:lineTo x="21401" y="0"/>
                      <wp:lineTo x="0" y="0"/>
                    </wp:wrapPolygon>
                  </wp:wrapTight>
                  <wp:docPr id="2" name="Slika 2" descr="3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3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4995" cy="1459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F2A37" w:rsidRDefault="00CF2A37" w:rsidP="00CF2A37">
            <w:pPr>
              <w:tabs>
                <w:tab w:val="left" w:pos="949"/>
              </w:tabs>
              <w:spacing w:after="0" w:line="240" w:lineRule="auto"/>
              <w:rPr>
                <w:rFonts w:cs="ZLAFI F+ Greta Sans Pro"/>
                <w:color w:val="000000"/>
                <w:szCs w:val="23"/>
              </w:rPr>
            </w:pPr>
            <w:r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3600" behindDoc="1" locked="0" layoutInCell="1" allowOverlap="1" wp14:anchorId="33B76D9D" wp14:editId="1EF4FBF9">
                  <wp:simplePos x="0" y="0"/>
                  <wp:positionH relativeFrom="column">
                    <wp:posOffset>3335131</wp:posOffset>
                  </wp:positionH>
                  <wp:positionV relativeFrom="paragraph">
                    <wp:posOffset>124830</wp:posOffset>
                  </wp:positionV>
                  <wp:extent cx="2098675" cy="1155700"/>
                  <wp:effectExtent l="0" t="0" r="0" b="6350"/>
                  <wp:wrapTight wrapText="bothSides">
                    <wp:wrapPolygon edited="0">
                      <wp:start x="0" y="0"/>
                      <wp:lineTo x="0" y="21363"/>
                      <wp:lineTo x="21371" y="21363"/>
                      <wp:lineTo x="21371" y="0"/>
                      <wp:lineTo x="0" y="0"/>
                    </wp:wrapPolygon>
                  </wp:wrapTight>
                  <wp:docPr id="3" name="Slika 3" descr="3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3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8675" cy="1155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cs="ZLAFI F+ Greta Sans Pro"/>
                <w:color w:val="000000"/>
                <w:szCs w:val="23"/>
              </w:rPr>
              <w:tab/>
            </w: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Cs w:val="23"/>
              </w:rPr>
            </w:pPr>
          </w:p>
          <w:p w:rsidR="00CF2A37" w:rsidRPr="00503041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6C0800" w:rsidRDefault="006C0800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 w:val="20"/>
                <w:szCs w:val="23"/>
              </w:rPr>
            </w:pPr>
          </w:p>
          <w:p w:rsidR="00CF2A37" w:rsidRPr="00644C91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  <w:u w:val="single"/>
              </w:rPr>
            </w:pPr>
            <w:r w:rsidRPr="00644C91">
              <w:rPr>
                <w:rFonts w:cs="ZLAFI F+ Greta Sans Pro"/>
                <w:b/>
                <w:color w:val="000000"/>
                <w:sz w:val="20"/>
                <w:szCs w:val="23"/>
                <w:u w:val="single"/>
              </w:rPr>
              <w:t>Nastanak duge</w:t>
            </w: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Cs w:val="23"/>
              </w:rPr>
            </w:pPr>
          </w:p>
          <w:p w:rsidR="00CF2A37" w:rsidRDefault="00CF2A37" w:rsidP="00CF2A37">
            <w:pPr>
              <w:spacing w:after="0" w:line="240" w:lineRule="auto"/>
              <w:ind w:left="720"/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644C91">
              <w:rPr>
                <w:b/>
                <w:sz w:val="20"/>
                <w:szCs w:val="20"/>
                <w:lang w:eastAsia="hr-HR"/>
              </w:rPr>
              <w:t>slušaju</w:t>
            </w:r>
            <w:r>
              <w:rPr>
                <w:sz w:val="20"/>
                <w:szCs w:val="20"/>
                <w:lang w:eastAsia="hr-HR"/>
              </w:rPr>
              <w:t xml:space="preserve"> izlaganje i objašnjenje učitelja.</w:t>
            </w: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color w:val="000000"/>
                <w:szCs w:val="23"/>
              </w:rPr>
            </w:pPr>
            <w:r>
              <w:rPr>
                <w:rFonts w:cs="ZLAFI F+ Greta Sans Pro"/>
                <w:color w:val="000000"/>
                <w:szCs w:val="23"/>
              </w:rPr>
              <w:t xml:space="preserve"> </w:t>
            </w:r>
          </w:p>
          <w:p w:rsidR="00CF2A37" w:rsidRPr="00644C91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</w:rPr>
            </w:pPr>
            <w:r>
              <w:rPr>
                <w:rFonts w:cs="ZLAFI F+ Greta Sans Pro"/>
                <w:color w:val="000000"/>
                <w:szCs w:val="23"/>
              </w:rPr>
              <w:t xml:space="preserve">              </w:t>
            </w:r>
            <w:r w:rsidRPr="00644C91">
              <w:rPr>
                <w:rFonts w:cs="ZLAFI F+ Greta Sans Pro"/>
                <w:b/>
                <w:color w:val="000000"/>
                <w:sz w:val="20"/>
                <w:szCs w:val="23"/>
              </w:rPr>
              <w:t xml:space="preserve">Duga je optička pojava koja se opaža na nebu u obliku obojena luka. Nastaje lomom, rasapom i       </w:t>
            </w:r>
          </w:p>
          <w:p w:rsidR="00CF2A37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</w:rPr>
            </w:pPr>
            <w:r w:rsidRPr="00644C91">
              <w:rPr>
                <w:rFonts w:cs="ZLAFI F+ Greta Sans Pro"/>
                <w:b/>
                <w:color w:val="000000"/>
                <w:sz w:val="20"/>
                <w:szCs w:val="23"/>
              </w:rPr>
              <w:t xml:space="preserve">               odbijanjem svjetlosti u kapljicama kiše.</w:t>
            </w:r>
          </w:p>
          <w:p w:rsidR="00CF2A37" w:rsidRPr="00644C91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</w:rPr>
            </w:pPr>
            <w:r>
              <w:rPr>
                <w:rFonts w:cs="ZLAFI F+ Greta Sans Pro"/>
                <w:b/>
                <w:color w:val="000000"/>
                <w:sz w:val="20"/>
                <w:szCs w:val="23"/>
              </w:rPr>
              <w:t xml:space="preserve">               Da bi je vidjeli, Sunce mora biti iza leđa opažača</w:t>
            </w:r>
          </w:p>
          <w:p w:rsidR="00CF2A37" w:rsidRPr="00644C91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  <w:u w:val="single"/>
              </w:rPr>
            </w:pPr>
          </w:p>
          <w:p w:rsidR="00CF2A37" w:rsidRPr="00644C91" w:rsidRDefault="00CF2A37" w:rsidP="00CF2A37">
            <w:pPr>
              <w:spacing w:after="0" w:line="240" w:lineRule="auto"/>
              <w:rPr>
                <w:rFonts w:cs="ZLAFI F+ Greta Sans Pro"/>
                <w:b/>
                <w:color w:val="000000"/>
                <w:sz w:val="20"/>
                <w:szCs w:val="23"/>
                <w:u w:val="single"/>
              </w:rPr>
            </w:pPr>
            <w:r w:rsidRPr="00644C91">
              <w:rPr>
                <w:rFonts w:cs="ZLAFI F+ Greta Sans Pro"/>
                <w:b/>
                <w:color w:val="000000"/>
                <w:sz w:val="20"/>
                <w:szCs w:val="23"/>
                <w:u w:val="single"/>
              </w:rPr>
              <w:t>Zašto tijela imaju različite boje?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</w:t>
            </w:r>
            <w:r w:rsidRPr="001844B9">
              <w:rPr>
                <w:b/>
                <w:sz w:val="20"/>
                <w:szCs w:val="20"/>
                <w:lang w:eastAsia="hr-HR"/>
              </w:rPr>
              <w:t>odgovaraju</w:t>
            </w:r>
            <w:r>
              <w:rPr>
                <w:sz w:val="20"/>
                <w:szCs w:val="20"/>
                <w:lang w:eastAsia="hr-HR"/>
              </w:rPr>
              <w:t xml:space="preserve"> na pitanja: Je li trava zelena i jesu li makovi zaista crveni?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 w:rsidRPr="00CF2A37">
              <w:rPr>
                <w:noProof/>
                <w:sz w:val="20"/>
                <w:szCs w:val="20"/>
                <w:lang w:eastAsia="hr-HR"/>
              </w:rPr>
              <w:drawing>
                <wp:anchor distT="0" distB="0" distL="114300" distR="114300" simplePos="0" relativeHeight="251674624" behindDoc="0" locked="0" layoutInCell="1" allowOverlap="1" wp14:anchorId="3773546D" wp14:editId="5E7AB2B0">
                  <wp:simplePos x="0" y="0"/>
                  <wp:positionH relativeFrom="column">
                    <wp:posOffset>3987975</wp:posOffset>
                  </wp:positionH>
                  <wp:positionV relativeFrom="paragraph">
                    <wp:posOffset>33458</wp:posOffset>
                  </wp:positionV>
                  <wp:extent cx="2076450" cy="2571750"/>
                  <wp:effectExtent l="0" t="0" r="0" b="0"/>
                  <wp:wrapSquare wrapText="bothSides"/>
                  <wp:docPr id="5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Slika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571" t="28666" r="48453" b="45619"/>
                          <a:stretch/>
                        </pic:blipFill>
                        <pic:spPr>
                          <a:xfrm>
                            <a:off x="0" y="0"/>
                            <a:ext cx="2076450" cy="2571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CF2A37">
              <w:rPr>
                <w:b/>
                <w:sz w:val="20"/>
                <w:szCs w:val="20"/>
                <w:lang w:eastAsia="hr-HR"/>
              </w:rPr>
              <w:t>prisjećaju</w:t>
            </w:r>
            <w:r>
              <w:rPr>
                <w:sz w:val="20"/>
                <w:szCs w:val="20"/>
                <w:lang w:eastAsia="hr-HR"/>
              </w:rPr>
              <w:t xml:space="preserve"> činjenica da tijela vide samo kada su obasjana svjetlošću. 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noProof/>
                <w:sz w:val="20"/>
                <w:szCs w:val="20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425E2A8" wp14:editId="5C74FCE7">
                      <wp:simplePos x="0" y="0"/>
                      <wp:positionH relativeFrom="column">
                        <wp:posOffset>5531234</wp:posOffset>
                      </wp:positionH>
                      <wp:positionV relativeFrom="paragraph">
                        <wp:posOffset>54073</wp:posOffset>
                      </wp:positionV>
                      <wp:extent cx="351692" cy="572756"/>
                      <wp:effectExtent l="0" t="0" r="10795" b="18415"/>
                      <wp:wrapNone/>
                      <wp:docPr id="6" name="Zaobljeni 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1692" cy="57275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42F4B8" id="Zaobljeni pravokutnik 6" o:spid="_x0000_s1026" style="position:absolute;margin-left:435.55pt;margin-top:4.25pt;width:27.7pt;height:45.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" fillcolor="white [3201]" strokecolor="white [3212]" strokeweight="2pt"/>
                  </w:pict>
                </mc:Fallback>
              </mc:AlternateConten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Učitelj daje pojašnjenje.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Na tijelima se jedan dio  svjetlost odbija i dolazi u oko. Travu vidimo zeleno jer odbija zelenu svjetlost, a makovi odbijaju crvenu svjetlosti u naše oko.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Ako tijela vidimo bijela, onda odbijaju cijeli spektar, ako su tijela crna, onda ona cijeli spektar upijaju.</w:t>
            </w:r>
          </w:p>
          <w:p w:rsidR="00CF2A37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noProof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Obojena tijela djelomično upijaju, a djelomično odbijaju svjetlost</w:t>
            </w:r>
            <w:r w:rsidRPr="00CF2A37">
              <w:rPr>
                <w:noProof/>
                <w:lang w:eastAsia="hr-HR"/>
              </w:rPr>
              <w:t xml:space="preserve"> </w:t>
            </w:r>
          </w:p>
          <w:p w:rsidR="00CF2A37" w:rsidRDefault="00CF2A37" w:rsidP="00CF2A37">
            <w:pPr>
              <w:spacing w:after="0" w:line="240" w:lineRule="auto"/>
              <w:rPr>
                <w:noProof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noProof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noProof/>
                <w:lang w:eastAsia="hr-HR"/>
              </w:rPr>
            </w:pPr>
          </w:p>
          <w:p w:rsidR="00CF2A37" w:rsidRDefault="00CF2A37" w:rsidP="00CF2A37">
            <w:pPr>
              <w:spacing w:after="0" w:line="240" w:lineRule="auto"/>
              <w:rPr>
                <w:noProof/>
                <w:lang w:eastAsia="hr-HR"/>
              </w:rPr>
            </w:pPr>
          </w:p>
          <w:p w:rsidR="00CF2A37" w:rsidRPr="0022633B" w:rsidRDefault="00CF2A37" w:rsidP="00CF2A37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</w:tc>
      </w:tr>
      <w:tr w:rsidR="00CF2A37" w:rsidTr="006C080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CF2A37" w:rsidRDefault="00CF2A37" w:rsidP="000D4F4D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lastRenderedPageBreak/>
              <w:t>Završni dio (primjena modela)</w:t>
            </w:r>
          </w:p>
        </w:tc>
      </w:tr>
      <w:tr w:rsidR="00CF2A37" w:rsidTr="006C0800">
        <w:trPr>
          <w:trHeight w:val="227"/>
        </w:trPr>
        <w:tc>
          <w:tcPr>
            <w:tcW w:w="9985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6C0800" w:rsidRDefault="006C0800" w:rsidP="006C0800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>Učenici samostalno</w:t>
            </w:r>
            <w:r>
              <w:rPr>
                <w:b/>
                <w:bCs/>
                <w:sz w:val="20"/>
                <w:szCs w:val="20"/>
                <w:lang w:eastAsia="hr-HR"/>
              </w:rPr>
              <w:t xml:space="preserve"> rješavaju</w:t>
            </w:r>
            <w:r>
              <w:rPr>
                <w:sz w:val="20"/>
                <w:szCs w:val="20"/>
                <w:lang w:eastAsia="hr-HR"/>
              </w:rPr>
              <w:t xml:space="preserve"> RB, str.109.-110. i pitanja  </w:t>
            </w:r>
            <w:r>
              <w:rPr>
                <w:i/>
                <w:sz w:val="20"/>
                <w:szCs w:val="20"/>
                <w:lang w:eastAsia="hr-HR"/>
              </w:rPr>
              <w:t>Razmislite</w:t>
            </w:r>
            <w:r>
              <w:rPr>
                <w:sz w:val="20"/>
                <w:szCs w:val="20"/>
                <w:lang w:eastAsia="hr-HR"/>
              </w:rPr>
              <w:t>, udžbenik, str. 171.</w:t>
            </w:r>
          </w:p>
          <w:p w:rsidR="006C0800" w:rsidRDefault="006C0800" w:rsidP="006C0800">
            <w:pPr>
              <w:contextualSpacing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 </w:t>
            </w:r>
          </w:p>
          <w:p w:rsidR="006C0800" w:rsidRDefault="006C0800" w:rsidP="006C0800">
            <w:pPr>
              <w:contextualSpacing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Učenici</w:t>
            </w:r>
            <w:r>
              <w:rPr>
                <w:rFonts w:eastAsia="Calibri" w:cs="Arial"/>
                <w:b/>
                <w:bCs/>
                <w:sz w:val="20"/>
                <w:szCs w:val="20"/>
              </w:rPr>
              <w:t xml:space="preserve"> raspravljaju i argumentiraju</w:t>
            </w:r>
            <w:r>
              <w:rPr>
                <w:rFonts w:eastAsia="Calibri" w:cs="Arial"/>
                <w:sz w:val="20"/>
                <w:szCs w:val="20"/>
              </w:rPr>
              <w:t xml:space="preserve"> rješenja čime provjeravamo točnost odgovora na  zadatke i  pitanja.</w:t>
            </w:r>
          </w:p>
          <w:p w:rsidR="006C0800" w:rsidRDefault="006C0800" w:rsidP="006C0800">
            <w:pPr>
              <w:contextualSpacing/>
              <w:rPr>
                <w:sz w:val="20"/>
                <w:szCs w:val="20"/>
                <w:lang w:eastAsia="hr-HR"/>
              </w:rPr>
            </w:pPr>
          </w:p>
          <w:p w:rsidR="006C0800" w:rsidRDefault="006C0800" w:rsidP="006C08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 xml:space="preserve">Učenici </w:t>
            </w:r>
            <w:r>
              <w:rPr>
                <w:rFonts w:eastAsia="Calibri"/>
                <w:b/>
                <w:sz w:val="20"/>
                <w:szCs w:val="20"/>
              </w:rPr>
              <w:t>rješavaju</w:t>
            </w:r>
            <w:r>
              <w:rPr>
                <w:rFonts w:eastAsia="Calibri"/>
                <w:bCs/>
                <w:sz w:val="20"/>
                <w:szCs w:val="20"/>
              </w:rPr>
              <w:t xml:space="preserve"> kvizove na tabletima i time provjeravaju svoje znanje.</w:t>
            </w:r>
          </w:p>
          <w:p w:rsidR="006C0800" w:rsidRDefault="006C0800" w:rsidP="006C0800">
            <w:pPr>
              <w:autoSpaceDE w:val="0"/>
              <w:autoSpaceDN w:val="0"/>
              <w:adjustRightInd w:val="0"/>
              <w:spacing w:after="0" w:line="240" w:lineRule="auto"/>
              <w:rPr>
                <w:rFonts w:eastAsia="Calibri"/>
                <w:bCs/>
                <w:sz w:val="20"/>
                <w:szCs w:val="20"/>
              </w:rPr>
            </w:pPr>
          </w:p>
          <w:p w:rsidR="006C0800" w:rsidRDefault="006C0800" w:rsidP="006C080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se </w:t>
            </w:r>
            <w:r w:rsidRPr="00E60B39">
              <w:rPr>
                <w:b/>
                <w:sz w:val="20"/>
                <w:szCs w:val="20"/>
                <w:lang w:eastAsia="hr-HR"/>
              </w:rPr>
              <w:t>upućuju</w:t>
            </w:r>
            <w:r>
              <w:rPr>
                <w:sz w:val="20"/>
                <w:szCs w:val="20"/>
                <w:lang w:eastAsia="hr-HR"/>
              </w:rPr>
              <w:t xml:space="preserve"> da </w:t>
            </w:r>
            <w:r w:rsidRPr="00E60B39">
              <w:rPr>
                <w:b/>
                <w:sz w:val="20"/>
                <w:szCs w:val="20"/>
                <w:lang w:eastAsia="hr-HR"/>
              </w:rPr>
              <w:t>pročitaju</w:t>
            </w:r>
            <w:r>
              <w:rPr>
                <w:sz w:val="20"/>
                <w:szCs w:val="20"/>
                <w:lang w:eastAsia="hr-HR"/>
              </w:rPr>
              <w:t xml:space="preserve"> Znanost u prirodi, u čovječjem tijelu</w:t>
            </w:r>
          </w:p>
          <w:p w:rsidR="006C0800" w:rsidRDefault="006C0800" w:rsidP="006C0800">
            <w:pPr>
              <w:spacing w:after="0" w:line="240" w:lineRule="auto"/>
              <w:rPr>
                <w:sz w:val="20"/>
                <w:szCs w:val="20"/>
                <w:lang w:eastAsia="hr-HR"/>
              </w:rPr>
            </w:pPr>
          </w:p>
          <w:p w:rsidR="00CF2A37" w:rsidRDefault="006C0800" w:rsidP="000D4F4D">
            <w:pPr>
              <w:spacing w:after="0" w:line="240" w:lineRule="auto"/>
              <w:rPr>
                <w:b/>
                <w:bCs/>
                <w:kern w:val="24"/>
                <w:lang w:eastAsia="hr-HR"/>
              </w:rPr>
            </w:pPr>
            <w:r>
              <w:rPr>
                <w:sz w:val="20"/>
                <w:szCs w:val="20"/>
                <w:lang w:eastAsia="hr-HR"/>
              </w:rPr>
              <w:t xml:space="preserve">Učenici mogu  </w:t>
            </w:r>
            <w:r>
              <w:rPr>
                <w:b/>
                <w:bCs/>
                <w:sz w:val="20"/>
                <w:szCs w:val="20"/>
                <w:lang w:eastAsia="hr-HR"/>
              </w:rPr>
              <w:t>popuniti</w:t>
            </w:r>
            <w:r>
              <w:rPr>
                <w:sz w:val="20"/>
                <w:szCs w:val="20"/>
                <w:lang w:eastAsia="hr-HR"/>
              </w:rPr>
              <w:t xml:space="preserve"> listu samoprocjene.</w:t>
            </w:r>
            <w:bookmarkStart w:id="0" w:name="_GoBack"/>
            <w:bookmarkEnd w:id="0"/>
          </w:p>
        </w:tc>
      </w:tr>
    </w:tbl>
    <w:p w:rsidR="00616C64" w:rsidRDefault="00616C64" w:rsidP="000D4F4D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LAFI F+ Greta Sans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349D"/>
    <w:multiLevelType w:val="hybridMultilevel"/>
    <w:tmpl w:val="E8349EB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E03D1"/>
    <w:multiLevelType w:val="hybridMultilevel"/>
    <w:tmpl w:val="91D8B200"/>
    <w:lvl w:ilvl="0" w:tplc="1ECCDB1E">
      <w:start w:val="1"/>
      <w:numFmt w:val="decimal"/>
      <w:lvlText w:val="%1."/>
      <w:lvlJc w:val="left"/>
      <w:pPr>
        <w:ind w:left="87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97" w:hanging="360"/>
      </w:pPr>
    </w:lvl>
    <w:lvl w:ilvl="2" w:tplc="041A001B" w:tentative="1">
      <w:start w:val="1"/>
      <w:numFmt w:val="lowerRoman"/>
      <w:lvlText w:val="%3."/>
      <w:lvlJc w:val="right"/>
      <w:pPr>
        <w:ind w:left="2317" w:hanging="180"/>
      </w:pPr>
    </w:lvl>
    <w:lvl w:ilvl="3" w:tplc="041A000F" w:tentative="1">
      <w:start w:val="1"/>
      <w:numFmt w:val="decimal"/>
      <w:lvlText w:val="%4."/>
      <w:lvlJc w:val="left"/>
      <w:pPr>
        <w:ind w:left="3037" w:hanging="360"/>
      </w:pPr>
    </w:lvl>
    <w:lvl w:ilvl="4" w:tplc="041A0019" w:tentative="1">
      <w:start w:val="1"/>
      <w:numFmt w:val="lowerLetter"/>
      <w:lvlText w:val="%5."/>
      <w:lvlJc w:val="left"/>
      <w:pPr>
        <w:ind w:left="3757" w:hanging="360"/>
      </w:pPr>
    </w:lvl>
    <w:lvl w:ilvl="5" w:tplc="041A001B" w:tentative="1">
      <w:start w:val="1"/>
      <w:numFmt w:val="lowerRoman"/>
      <w:lvlText w:val="%6."/>
      <w:lvlJc w:val="right"/>
      <w:pPr>
        <w:ind w:left="4477" w:hanging="180"/>
      </w:pPr>
    </w:lvl>
    <w:lvl w:ilvl="6" w:tplc="041A000F" w:tentative="1">
      <w:start w:val="1"/>
      <w:numFmt w:val="decimal"/>
      <w:lvlText w:val="%7."/>
      <w:lvlJc w:val="left"/>
      <w:pPr>
        <w:ind w:left="5197" w:hanging="360"/>
      </w:pPr>
    </w:lvl>
    <w:lvl w:ilvl="7" w:tplc="041A0019" w:tentative="1">
      <w:start w:val="1"/>
      <w:numFmt w:val="lowerLetter"/>
      <w:lvlText w:val="%8."/>
      <w:lvlJc w:val="left"/>
      <w:pPr>
        <w:ind w:left="5917" w:hanging="360"/>
      </w:pPr>
    </w:lvl>
    <w:lvl w:ilvl="8" w:tplc="041A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5" w15:restartNumberingAfterBreak="0">
    <w:nsid w:val="2F977E21"/>
    <w:multiLevelType w:val="hybridMultilevel"/>
    <w:tmpl w:val="17963C88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C42B1A"/>
    <w:multiLevelType w:val="hybridMultilevel"/>
    <w:tmpl w:val="7D42EC8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3B456D"/>
    <w:multiLevelType w:val="hybridMultilevel"/>
    <w:tmpl w:val="7980851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26F53"/>
    <w:multiLevelType w:val="hybridMultilevel"/>
    <w:tmpl w:val="166CAC0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A2584"/>
    <w:multiLevelType w:val="hybridMultilevel"/>
    <w:tmpl w:val="B8B8E2F2"/>
    <w:lvl w:ilvl="0" w:tplc="FA485F2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77310"/>
    <w:multiLevelType w:val="hybridMultilevel"/>
    <w:tmpl w:val="EF16B42A"/>
    <w:lvl w:ilvl="0" w:tplc="C2AA8C5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560371"/>
    <w:multiLevelType w:val="hybridMultilevel"/>
    <w:tmpl w:val="661252EC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E042A8"/>
    <w:multiLevelType w:val="hybridMultilevel"/>
    <w:tmpl w:val="B90440D4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65101"/>
    <w:multiLevelType w:val="hybridMultilevel"/>
    <w:tmpl w:val="AFACE67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8BA3172"/>
    <w:multiLevelType w:val="hybridMultilevel"/>
    <w:tmpl w:val="35CAFE26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F206E"/>
    <w:multiLevelType w:val="hybridMultilevel"/>
    <w:tmpl w:val="A6F821B4"/>
    <w:lvl w:ilvl="0" w:tplc="C0E808C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35DF6"/>
    <w:multiLevelType w:val="hybridMultilevel"/>
    <w:tmpl w:val="14208D9A"/>
    <w:lvl w:ilvl="0" w:tplc="FA485F22"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DC5B76"/>
    <w:multiLevelType w:val="hybridMultilevel"/>
    <w:tmpl w:val="F24E3902"/>
    <w:lvl w:ilvl="0" w:tplc="E7C61F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1315E8"/>
    <w:multiLevelType w:val="hybridMultilevel"/>
    <w:tmpl w:val="120CC16C"/>
    <w:lvl w:ilvl="0" w:tplc="E7C61F10">
      <w:start w:val="1"/>
      <w:numFmt w:val="bullet"/>
      <w:lvlText w:val=""/>
      <w:lvlJc w:val="left"/>
      <w:pPr>
        <w:ind w:left="111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3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5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</w:abstractNum>
  <w:abstractNum w:abstractNumId="22" w15:restartNumberingAfterBreak="0">
    <w:nsid w:val="753546A6"/>
    <w:multiLevelType w:val="hybridMultilevel"/>
    <w:tmpl w:val="45122430"/>
    <w:lvl w:ilvl="0" w:tplc="95A8C99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62732"/>
    <w:multiLevelType w:val="hybridMultilevel"/>
    <w:tmpl w:val="5CAA450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24"/>
  </w:num>
  <w:num w:numId="3">
    <w:abstractNumId w:val="19"/>
  </w:num>
  <w:num w:numId="4">
    <w:abstractNumId w:val="1"/>
  </w:num>
  <w:num w:numId="5">
    <w:abstractNumId w:val="8"/>
  </w:num>
  <w:num w:numId="6">
    <w:abstractNumId w:val="0"/>
  </w:num>
  <w:num w:numId="7">
    <w:abstractNumId w:val="23"/>
  </w:num>
  <w:num w:numId="8">
    <w:abstractNumId w:val="2"/>
  </w:num>
  <w:num w:numId="9">
    <w:abstractNumId w:val="1"/>
  </w:num>
  <w:num w:numId="10">
    <w:abstractNumId w:val="14"/>
  </w:num>
  <w:num w:numId="11">
    <w:abstractNumId w:val="15"/>
  </w:num>
  <w:num w:numId="12">
    <w:abstractNumId w:val="5"/>
  </w:num>
  <w:num w:numId="13">
    <w:abstractNumId w:val="16"/>
  </w:num>
  <w:num w:numId="14">
    <w:abstractNumId w:val="17"/>
  </w:num>
  <w:num w:numId="15">
    <w:abstractNumId w:val="7"/>
  </w:num>
  <w:num w:numId="16">
    <w:abstractNumId w:val="18"/>
  </w:num>
  <w:num w:numId="17">
    <w:abstractNumId w:val="13"/>
  </w:num>
  <w:num w:numId="18">
    <w:abstractNumId w:val="9"/>
  </w:num>
  <w:num w:numId="19">
    <w:abstractNumId w:val="11"/>
  </w:num>
  <w:num w:numId="20">
    <w:abstractNumId w:val="3"/>
  </w:num>
  <w:num w:numId="21">
    <w:abstractNumId w:val="22"/>
  </w:num>
  <w:num w:numId="22">
    <w:abstractNumId w:val="12"/>
  </w:num>
  <w:num w:numId="23">
    <w:abstractNumId w:val="6"/>
  </w:num>
  <w:num w:numId="24">
    <w:abstractNumId w:val="10"/>
  </w:num>
  <w:num w:numId="25">
    <w:abstractNumId w:val="21"/>
  </w:num>
  <w:num w:numId="26">
    <w:abstractNumId w:val="2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C"/>
    <w:rsid w:val="00046000"/>
    <w:rsid w:val="00046E61"/>
    <w:rsid w:val="000622E4"/>
    <w:rsid w:val="000936B5"/>
    <w:rsid w:val="000D4F4D"/>
    <w:rsid w:val="000E5311"/>
    <w:rsid w:val="00147EEC"/>
    <w:rsid w:val="001844B9"/>
    <w:rsid w:val="001A52DD"/>
    <w:rsid w:val="0020280A"/>
    <w:rsid w:val="00250033"/>
    <w:rsid w:val="00297B19"/>
    <w:rsid w:val="003052CC"/>
    <w:rsid w:val="00386E97"/>
    <w:rsid w:val="003A58AD"/>
    <w:rsid w:val="00427E18"/>
    <w:rsid w:val="00460F81"/>
    <w:rsid w:val="00503041"/>
    <w:rsid w:val="00584E2C"/>
    <w:rsid w:val="00616C64"/>
    <w:rsid w:val="00644C91"/>
    <w:rsid w:val="006612E5"/>
    <w:rsid w:val="006A18D5"/>
    <w:rsid w:val="006C0800"/>
    <w:rsid w:val="007178D6"/>
    <w:rsid w:val="007A4F22"/>
    <w:rsid w:val="007C3A1C"/>
    <w:rsid w:val="00810F0B"/>
    <w:rsid w:val="00813B41"/>
    <w:rsid w:val="008B777B"/>
    <w:rsid w:val="009C206B"/>
    <w:rsid w:val="009F1C76"/>
    <w:rsid w:val="00A404CE"/>
    <w:rsid w:val="00B55549"/>
    <w:rsid w:val="00BA0A7B"/>
    <w:rsid w:val="00CF2A37"/>
    <w:rsid w:val="00CF50D6"/>
    <w:rsid w:val="00D10539"/>
    <w:rsid w:val="00D43792"/>
    <w:rsid w:val="00E4148A"/>
    <w:rsid w:val="00EF7E9A"/>
    <w:rsid w:val="00F06059"/>
    <w:rsid w:val="00F62F56"/>
    <w:rsid w:val="00F64D7D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1886C6D0"/>
  <w15:docId w15:val="{4C687D87-4899-40A9-8318-CF122266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  <w:style w:type="paragraph" w:styleId="Bezproreda">
    <w:name w:val="No Spacing"/>
    <w:uiPriority w:val="1"/>
    <w:qFormat/>
    <w:rsid w:val="00A404CE"/>
    <w:pPr>
      <w:spacing w:after="0" w:line="240" w:lineRule="auto"/>
    </w:pPr>
    <w:rPr>
      <w:rFonts w:ascii="Calibri" w:eastAsia="Times New Roman" w:hAnsi="Calibri" w:cs="Calibri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D4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4F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5</Pages>
  <Words>1212</Words>
  <Characters>6912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Win10</cp:lastModifiedBy>
  <cp:revision>7</cp:revision>
  <cp:lastPrinted>2020-08-05T17:04:00Z</cp:lastPrinted>
  <dcterms:created xsi:type="dcterms:W3CDTF">2020-07-30T21:45:00Z</dcterms:created>
  <dcterms:modified xsi:type="dcterms:W3CDTF">2020-08-05T20:41:00Z</dcterms:modified>
</cp:coreProperties>
</file>